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55E" w:rsidRDefault="00313C41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F: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C41" w:rsidRDefault="00313C41"/>
    <w:p w:rsidR="00313C41" w:rsidRDefault="00313C4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F: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C41" w:rsidRDefault="00313C41"/>
    <w:p w:rsidR="00313C41" w:rsidRDefault="00313C41"/>
    <w:p w:rsidR="00313C41" w:rsidRDefault="00313C41"/>
    <w:p w:rsidR="00313C41" w:rsidRDefault="00313C4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F: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C41" w:rsidSect="002225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3C41"/>
    <w:rsid w:val="0022255E"/>
    <w:rsid w:val="00313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5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C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Krokoz™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Евгеньевна Незнамова</dc:creator>
  <cp:keywords/>
  <dc:description/>
  <cp:lastModifiedBy>Наталья Евгеньевна Незнамова</cp:lastModifiedBy>
  <cp:revision>2</cp:revision>
  <dcterms:created xsi:type="dcterms:W3CDTF">2021-01-25T08:55:00Z</dcterms:created>
  <dcterms:modified xsi:type="dcterms:W3CDTF">2021-01-25T08:56:00Z</dcterms:modified>
</cp:coreProperties>
</file>