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2.1.2. К мероприятиям родительского контроля за организацией питания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относятся:</w:t>
      </w:r>
    </w:p>
    <w:p w:rsidR="001A6000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r w:rsidR="00402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02FB8">
        <w:rPr>
          <w:rFonts w:hAnsi="Times New Roman" w:cs="Times New Roman"/>
          <w:b/>
          <w:i/>
          <w:color w:val="000000"/>
          <w:sz w:val="24"/>
          <w:szCs w:val="24"/>
        </w:rPr>
        <w:t>при</w:t>
      </w:r>
      <w:proofErr w:type="spellEnd"/>
      <w:r w:rsidR="00402FB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402FB8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02FB8">
        <w:rPr>
          <w:rFonts w:hAnsi="Times New Roman" w:cs="Times New Roman"/>
          <w:b/>
          <w:i/>
          <w:color w:val="000000"/>
          <w:sz w:val="24"/>
          <w:szCs w:val="24"/>
        </w:rPr>
        <w:t>комиссионном</w:t>
      </w:r>
      <w:proofErr w:type="spellEnd"/>
      <w:proofErr w:type="gramEnd"/>
      <w:r w:rsidRPr="00402FB8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="00402FB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402FB8">
        <w:rPr>
          <w:rFonts w:hAnsi="Times New Roman" w:cs="Times New Roman"/>
          <w:b/>
          <w:i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6000" w:rsidRPr="00167422" w:rsidRDefault="00CE4FB7" w:rsidP="001674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посещение помещений для приема пищи;</w:t>
      </w:r>
    </w:p>
    <w:p w:rsidR="001A6000" w:rsidRPr="00167422" w:rsidRDefault="00CE4FB7" w:rsidP="001674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мониторинг выполнения мероприятий по организации питания обучающихся;</w:t>
      </w:r>
    </w:p>
    <w:p w:rsidR="001A6000" w:rsidRDefault="00CE4FB7" w:rsidP="001674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6000" w:rsidRDefault="00CE4FB7" w:rsidP="00402F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изучение мнений обучающихся и их родителей (законных представителей)</w:t>
      </w:r>
      <w:r w:rsidR="00402F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2FB8" w:rsidRPr="00402FB8" w:rsidRDefault="00402FB8" w:rsidP="00402FB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б) </w:t>
      </w:r>
      <w:r w:rsidRPr="00402FB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 индивидуальном контроле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посещение помещений для приема пищи по вопросу, относящемуся к питанию своего ребенка.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Организация родительского контроля не может проводиться иными способами, кроме как посредством мероприятий, указанных в настоящем пункте.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2.1.3. Руководитель образовательной организации назначает сотрудников образовательной организации, ответственных за взаимодействие с членами комиссии и родителями (законными представителями) в рамках проведениями ими мероприятий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Основания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родительскому </w:t>
      </w:r>
      <w:proofErr w:type="gramStart"/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 за</w:t>
      </w:r>
      <w:proofErr w:type="gramEnd"/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 обучающихся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2.2.1. Основанием для проведения контрольных мероприятий может стать:</w:t>
      </w:r>
    </w:p>
    <w:p w:rsidR="001A6000" w:rsidRPr="00167422" w:rsidRDefault="00CE4FB7" w:rsidP="001674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 некачественном и (или) неполноценном питании обучающихся;</w:t>
      </w:r>
    </w:p>
    <w:p w:rsidR="001A6000" w:rsidRDefault="00CE4FB7" w:rsidP="001674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6000" w:rsidRPr="00167422" w:rsidRDefault="00CE4FB7" w:rsidP="001674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наступление сроков проведения контрольных мероприятий;</w:t>
      </w:r>
    </w:p>
    <w:p w:rsidR="001A6000" w:rsidRDefault="00CE4FB7" w:rsidP="00402F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проверка устранения замечаний, выявленных при предыдущем контрольном мероприятии</w:t>
      </w:r>
      <w:r w:rsidR="00402F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2FB8" w:rsidRPr="00402FB8" w:rsidRDefault="00402FB8" w:rsidP="00402FB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2.2.2.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три рабочих дня до начала проведения контрольных мероприятий. Если направить уведомление оказалось невозможным, контрольные мероприятия не проводятся.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мероприятий по родительскому </w:t>
      </w:r>
      <w:proofErr w:type="gramStart"/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 за</w:t>
      </w:r>
      <w:proofErr w:type="gramEnd"/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 обучающихся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2.3.1. Контрольные мероприятия, проводимые во взаимодействии с представителями образовательной организации, осуществляются в соответствии с требованиями, установленными настоящим Порядком.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2.3.2. Все контрольные мероприятия проводятся в дни работы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2.3.3. Срок проведения мероприятия не может превышать одного рабочего дня.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2.3.4. Во время контрольных мероприятий члены комиссии вправе:</w:t>
      </w:r>
    </w:p>
    <w:p w:rsidR="001A6000" w:rsidRPr="00167422" w:rsidRDefault="00CE4FB7" w:rsidP="001674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знакомиться с документами по организации питания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6000" w:rsidRPr="00167422" w:rsidRDefault="00CE4FB7" w:rsidP="001674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и получать информацию по организации питания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6000" w:rsidRPr="00167422" w:rsidRDefault="00CE4FB7" w:rsidP="001674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комиссии;</w:t>
      </w:r>
    </w:p>
    <w:p w:rsidR="001A6000" w:rsidRPr="00167422" w:rsidRDefault="00CE4FB7" w:rsidP="001674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1A6000" w:rsidRPr="00167422" w:rsidRDefault="00CE4FB7" w:rsidP="0016742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участвовать в проведении мероприятий, направленных на пропаганду здорового питания</w:t>
      </w:r>
      <w:r w:rsidR="00402F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6000" w:rsidRPr="00402FB8" w:rsidRDefault="001A6000" w:rsidP="00402FB8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2.3.5. Во время контрольных мероприятий члены комиссии не вправе:</w:t>
      </w:r>
    </w:p>
    <w:p w:rsidR="001A6000" w:rsidRPr="00167422" w:rsidRDefault="00CE4FB7" w:rsidP="001674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допускать неуважительное отношение к сотрудникам образовательной организации, сотрудникам пищеблока, обучающимся;</w:t>
      </w:r>
    </w:p>
    <w:p w:rsidR="001A6000" w:rsidRPr="00167422" w:rsidRDefault="00CE4FB7" w:rsidP="001674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оценивать соблюдение требований, если оценка соблюдения таких требований не относится к полномочиям членов комиссии;</w:t>
      </w:r>
    </w:p>
    <w:p w:rsidR="001A6000" w:rsidRPr="00167422" w:rsidRDefault="00CE4FB7" w:rsidP="001674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требовать представления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1A6000" w:rsidRPr="00167422" w:rsidRDefault="00CE4FB7" w:rsidP="0016742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превышать установленные сроки контрольного мероприятия</w:t>
      </w:r>
      <w:r w:rsidR="00402F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6000" w:rsidRPr="00AA352D" w:rsidRDefault="001A6000" w:rsidP="00402FB8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Оформление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родительскому </w:t>
      </w:r>
      <w:proofErr w:type="gramStart"/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 за</w:t>
      </w:r>
      <w:proofErr w:type="gramEnd"/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 обучающихся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2.4.1. По окончании проведения контрольного мероприятия, предусматривающего посещение помещений для приема пищи, составляется оценочный лист и акт проверки. Также дополнительно могут оформляться иные документы в зависимости от основания проведения контрольного мероприятия.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Представители образовательной организации знакомятся с содержанием документов на месте проведения контрольного мероприятия.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2.4.2. По окончании проведения контрольного мероприятия, предусматривающего мониторинг выполнения мероприятий по организации питания обучающихся, документарную проверку и изучение мнений обучающихся и их родителей (законных представителей), составляется чек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лист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акт проверки.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доступа членов комиссии и родителей (законных представителей)</w:t>
      </w:r>
      <w:r w:rsidRPr="00167422">
        <w:rPr>
          <w:lang w:val="ru-RU"/>
        </w:rPr>
        <w:br/>
      </w: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в помещения для приема пищи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Условия доступа членов комиссии и родителей (законных представителей) обучающихся в помещения для приема пищи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3.1.1. Члены комиссии и родители (законные представители)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, изъявившие желание посетить помещения для приема пищи, должны иметь:</w:t>
      </w:r>
    </w:p>
    <w:p w:rsidR="001A6000" w:rsidRPr="00167422" w:rsidRDefault="00CE4FB7" w:rsidP="0016742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с результатами обследования, для работы в организациях, деятельность которых связана с воспитанием и обучением детей. Книжка должна быть оформлена в соответствии с требованиями санитарного законодательства;</w:t>
      </w:r>
    </w:p>
    <w:p w:rsidR="001A6000" w:rsidRPr="00167422" w:rsidRDefault="00CE4FB7" w:rsidP="0016742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действующий сертификат о вакцинации против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Документы представляются представителю образовательной организации для ознакомления.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перед каждым посещением помещений для приема пищи члены комиссии и родители (законные представители) обучающихся обязаны:</w:t>
      </w:r>
      <w:proofErr w:type="gramEnd"/>
    </w:p>
    <w:p w:rsidR="001A6000" w:rsidRPr="00167422" w:rsidRDefault="00CE4FB7" w:rsidP="0016742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сотруднику образовательной организации отрицательные результаты тестирования на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-19 или справку об отсутствии коронавируса;</w:t>
      </w:r>
    </w:p>
    <w:p w:rsidR="001A6000" w:rsidRDefault="00CE4FB7" w:rsidP="0016742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пройти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6000" w:rsidRPr="00167422" w:rsidRDefault="00CE4FB7" w:rsidP="0016742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пройти осмотр на наличие гнойничковых заболеваний кожи рук и открытых поверхностей тела, признаков инфекционных заболеваний и получить допуск от ответственного лица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Организация и оформление посещения членами комиссии и родителями (законными представителями) обучающихся помещений для приема пищи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3.2.1. Члены комиссии и родители (законные представители)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помещения для приема пищи в соответствии с требованиями, установленными настоящим Порядком. Члены комиссии дополнительно руководствуются Положением о комиссии по родительскому контролю за организацией питания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3.2.2. Посещение помещений для приема пищи осуществляется членами комиссии и родителями (законными представителями) в рабочий день и во время работы пищеблока образовательной организации в соответствии с графиком посещения помещений для приема пищи.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3.2.3. В течение одно</w:t>
      </w:r>
      <w:r w:rsidR="002F15B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дня помещения для приема пищи могут посетить не более трех посетителей. От </w:t>
      </w:r>
      <w:r w:rsidR="002F15BD">
        <w:rPr>
          <w:rFonts w:hAnsi="Times New Roman" w:cs="Times New Roman"/>
          <w:color w:val="000000"/>
          <w:sz w:val="24"/>
          <w:szCs w:val="24"/>
          <w:lang w:val="ru-RU"/>
        </w:rPr>
        <w:t>одной группы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посетить помещения для приема пищи может только один родитель (законный представитель). Родители (законные представители) обучающихся из разных </w:t>
      </w:r>
      <w:r w:rsidR="002F15B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посетить помещения для приема пищи как одной, так и разных </w:t>
      </w:r>
      <w:r w:rsidR="002F15B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3.2.4. Члены комиссии и родители (законные представители)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информируются о времени отпуска горячего питания и имеют право выбрать для посещения люб</w:t>
      </w:r>
      <w:r w:rsidR="002F15B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15BD">
        <w:rPr>
          <w:rFonts w:hAnsi="Times New Roman" w:cs="Times New Roman"/>
          <w:color w:val="000000"/>
          <w:sz w:val="24"/>
          <w:szCs w:val="24"/>
          <w:lang w:val="ru-RU"/>
        </w:rPr>
        <w:t>приём пищи (завтрак, обед, ужин)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, во время которой осуществляется отпуск горячего питания.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3.2.5. График посещения помещений для приема пищи формируется и заполняется на каждую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рабочую неделю месяца на основании заявок, поступивших от членов комиссии и (или) родителей (законных представителей) обучающихся и согласованных уполномоченным лицом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3.2.6. Сведения о поступившей заявке на посещение заносятся в журнал заявок, который должен быть прошит, пронумерован и скреплен печатью и подписью руководителя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3.2.7. Заявка на посещение помещений для приема пищи подается непосредственно в образовательную организацию каждый вторник и четверг рабочей недели. Посещение на основании заявки, поданной в более поздний срок, возможно по согласованию с администрацией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3.2.8. Заявка на посещение помещений для приема пищи подается на имя руководителя образовательной организации и должна быть написана в письменной форме (бумажной или электронной).</w:t>
      </w:r>
    </w:p>
    <w:p w:rsidR="001A6000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3.2.9. Заявка должна содержать сведения:</w:t>
      </w:r>
    </w:p>
    <w:p w:rsidR="001A6000" w:rsidRDefault="00CE4FB7" w:rsidP="0016742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заявителя;</w:t>
      </w:r>
    </w:p>
    <w:p w:rsidR="001A6000" w:rsidRPr="00167422" w:rsidRDefault="00CE4FB7" w:rsidP="0016742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желаемое время посещения (день и</w:t>
      </w:r>
      <w:r w:rsidR="002544B7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конкретный приём пищи (завтрак, обед, ужин)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6000" w:rsidRPr="00167422" w:rsidRDefault="00CE4FB7" w:rsidP="0016742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контактный номер телефона и адрес электронной почты заявителя – при наличии;</w:t>
      </w:r>
    </w:p>
    <w:p w:rsidR="001A6000" w:rsidRDefault="00CE4FB7" w:rsidP="0016742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6000" w:rsidRPr="00167422" w:rsidRDefault="00CE4FB7" w:rsidP="0016742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 и </w:t>
      </w:r>
      <w:r w:rsidR="002544B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обучающегося, в интересах которого действует родитель (законный представитель), – сведения указываются родителем (законным представителей) при индивидуальном посещении помещений для приема пищи.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Заявка принимается только в случае указания всех обязательных сведений.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3.2.10. Заявка должна быть рассмотрена и согласована руководителем образовательной организации или иным уполномоченным лицом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3.2.11. Результат рассмотрения заявки незамедлительно (при наличии технической возможности для связи) доводится до сведения члена комиссии и (или) родителя (законного представителя) по указанному им в заявке контактному номеру телефона или адресу электронной почты.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В случае невозможности посещения помещений для приема пищи в указанное членом комиссии и (или) родителем (законным представителем) в заявке время (не выполняются предусмотренные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3.2.2, 3.2.3 Положения правила посещения) сотрудник образовательной организации уведомляет родителя (законного представителя) о ближайшем возможном для посещения времени.</w:t>
      </w:r>
      <w:proofErr w:type="gramEnd"/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Новое время посещения может быть согласовано членом комиссии и (или) родителем (законным представителем) письменно или устно.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3.2.12. Результат рассмотрения заявки, время посещения в случае его согласования отражаются в журнале заявок.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3.2.13. Посещение помещений для приема пищи в согласованное время осуществляется членом комиссии и (или) родителем (законным представителем) в сопровождении сотрудника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3.2.14. По результатам посещения помещений для приема пищи посетитель делает отметку в графике посещения. Посетитель вправе оставить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предложения и замечания.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3.2.15. Предложения и замечания, оставленные родителями (законными представителями) и (или) представленные членами комиссии, подлежат обязательному рассмотрению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3.2.16. Рассмотрение предложений и замечаний, оставленных родителями (законными представителями) и (или) членами комиссии, осуществляется не реже одного раза в месяц компетентными органами образовательной организации.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3.3.Права и обязанности членов комиссии и родителей (законных представителей) при посещении помещений для приема пищи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3.3.1. Члены комиссии и родители (законные представители) обучающихся при посещении помещений для приема пищи имеют право:</w:t>
      </w:r>
    </w:p>
    <w:p w:rsidR="001A6000" w:rsidRDefault="00CE4FB7" w:rsidP="0016742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6000" w:rsidRPr="00167422" w:rsidRDefault="00CE4FB7" w:rsidP="0016742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наблюдать реализацию блюд и продукции из утвержденного меню;</w:t>
      </w:r>
    </w:p>
    <w:p w:rsidR="001A6000" w:rsidRPr="00167422" w:rsidRDefault="00CE4FB7" w:rsidP="0016742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наблюдать полноту потребления блюд и продукции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6000" w:rsidRPr="00167422" w:rsidRDefault="00CE4FB7" w:rsidP="0016742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знакомиться с информацией о реализуемых блюдах и продукции (о стоимости,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1A6000" w:rsidRPr="00167422" w:rsidRDefault="00CE4FB7" w:rsidP="0016742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опрашивать обучающихся и сотрудников пищеблока;</w:t>
      </w:r>
    </w:p>
    <w:p w:rsidR="001A6000" w:rsidRPr="00167422" w:rsidRDefault="00CE4FB7" w:rsidP="0016742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приобрести за свой расчет и </w:t>
      </w:r>
      <w:proofErr w:type="spell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продегустировать</w:t>
      </w:r>
      <w:proofErr w:type="spell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блюда или рациона из ассортимента текущего дня (блюда должны быть заказаны заранее);</w:t>
      </w:r>
    </w:p>
    <w:p w:rsidR="001A6000" w:rsidRPr="00167422" w:rsidRDefault="00CE4FB7" w:rsidP="0016742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реализовать иные права, предусмотренные законодательством о защите прав потребителей.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3.3.2. Члены комиссии и родители (законные представители) обучающихся при посещении помещений для приема пищи не вправе:</w:t>
      </w:r>
    </w:p>
    <w:p w:rsidR="001A6000" w:rsidRPr="00167422" w:rsidRDefault="00CE4FB7" w:rsidP="0016742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проходить в производственные помещения пищеблока, в целях соблюдения правил по технике безопасности и </w:t>
      </w:r>
      <w:proofErr w:type="spell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ненарушения</w:t>
      </w:r>
      <w:proofErr w:type="spell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процесса приготовления пищи;</w:t>
      </w:r>
    </w:p>
    <w:p w:rsidR="001A6000" w:rsidRPr="00167422" w:rsidRDefault="00CE4FB7" w:rsidP="0016742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вмешиваться в непосредственный процесс организации питания;</w:t>
      </w:r>
    </w:p>
    <w:p w:rsidR="001A6000" w:rsidRPr="00167422" w:rsidRDefault="00CE4FB7" w:rsidP="0016742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отвлекать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время приема пищи;</w:t>
      </w:r>
    </w:p>
    <w:p w:rsidR="001A6000" w:rsidRPr="00167422" w:rsidRDefault="00CE4FB7" w:rsidP="0016742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допускать неуважительное отношение к сотрудникам образовательной организации, сотрудникам пищеблока, обучающимся и иным посетителям образовательной организации;</w:t>
      </w:r>
    </w:p>
    <w:p w:rsidR="001A6000" w:rsidRPr="00167422" w:rsidRDefault="00CE4FB7" w:rsidP="0016742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находиться в помещениях для приема пищи вне графика, утвержденного руководителем общеобразовательной организации;</w:t>
      </w:r>
    </w:p>
    <w:p w:rsidR="001A6000" w:rsidRPr="00167422" w:rsidRDefault="00CE4FB7" w:rsidP="0016742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производить фото- и видеоматериалы, содержащие информацию, поименованную в Федеральном законе от 27.07.2006 № 152-ФЗ «О персональных данных».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3.3.3. Во время посещения помещений для приема пищи члены комиссии и родители (законные представители) обучающихся обязаны:</w:t>
      </w:r>
    </w:p>
    <w:p w:rsidR="001A6000" w:rsidRDefault="00CE4FB7" w:rsidP="0016742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носить санитарную одежду (халат, косынку и бахилы) и средства индивидуальной защиты (маска, перчатки).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индивидуальной защиты предоставляет образовательная организация;</w:t>
      </w:r>
    </w:p>
    <w:p w:rsidR="001A6000" w:rsidRPr="002544B7" w:rsidRDefault="00CE4FB7" w:rsidP="00167422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личной гигиены и другие мероприятия, направленные на предотвращение распространения инфекций.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Заключительные положения</w:t>
      </w: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4.1. Содержание настоящего Порядка доводится до сведения членов комиссии и родителей (законных представителей) обучающихся путем его размещения на информационном стенде и сайте образовательной организации в информационно-телекоммуникационной сети интернет.</w:t>
      </w:r>
    </w:p>
    <w:p w:rsidR="00BF42FE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</w:t>
      </w: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Pr="008737EA" w:rsidRDefault="00BF42FE" w:rsidP="00BF42F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7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Муниципальное дошкольное образовательное учреждение</w:t>
      </w:r>
    </w:p>
    <w:p w:rsidR="00BF42FE" w:rsidRPr="008737EA" w:rsidRDefault="00BF42FE" w:rsidP="00BF42F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7EA">
        <w:rPr>
          <w:rFonts w:hAnsi="Times New Roman" w:cs="Times New Roman"/>
          <w:color w:val="000000"/>
          <w:sz w:val="28"/>
          <w:szCs w:val="28"/>
          <w:lang w:val="ru-RU"/>
        </w:rPr>
        <w:t>« Детский сад № 42»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4988"/>
      </w:tblGrid>
      <w:tr w:rsidR="00BF42FE" w:rsidRPr="00DC0067" w:rsidTr="00E83FF6">
        <w:tc>
          <w:tcPr>
            <w:tcW w:w="4987" w:type="dxa"/>
          </w:tcPr>
          <w:p w:rsidR="00BF42FE" w:rsidRPr="00E83FF6" w:rsidRDefault="00BF42FE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 xml:space="preserve">Согласовано: родительским советом </w:t>
            </w:r>
          </w:p>
          <w:p w:rsidR="00BF42FE" w:rsidRPr="00E83FF6" w:rsidRDefault="00BF42FE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 xml:space="preserve">МДОУ « Детский сад № 42» </w:t>
            </w:r>
          </w:p>
          <w:p w:rsidR="00BF42FE" w:rsidRPr="00D3742D" w:rsidRDefault="00BF42FE" w:rsidP="00D3742D">
            <w:proofErr w:type="spellStart"/>
            <w:r w:rsidRPr="00D3742D">
              <w:t>Протокол</w:t>
            </w:r>
            <w:proofErr w:type="spellEnd"/>
            <w:r w:rsidRPr="00D3742D">
              <w:t xml:space="preserve"> № 3 </w:t>
            </w:r>
            <w:proofErr w:type="spellStart"/>
            <w:r w:rsidRPr="00D3742D">
              <w:t>от</w:t>
            </w:r>
            <w:proofErr w:type="spellEnd"/>
            <w:r w:rsidR="00A02245" w:rsidRPr="00D3742D">
              <w:t xml:space="preserve"> 01..10</w:t>
            </w:r>
            <w:r w:rsidRPr="00D3742D">
              <w:t>.202</w:t>
            </w:r>
            <w:r w:rsidR="00A02245" w:rsidRPr="00D3742D">
              <w:t>2</w:t>
            </w:r>
          </w:p>
        </w:tc>
        <w:tc>
          <w:tcPr>
            <w:tcW w:w="4988" w:type="dxa"/>
          </w:tcPr>
          <w:p w:rsidR="00BF42FE" w:rsidRPr="00E83FF6" w:rsidRDefault="00BF42FE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>Утверждено:</w:t>
            </w:r>
          </w:p>
          <w:p w:rsidR="00BF42FE" w:rsidRPr="00E83FF6" w:rsidRDefault="00BF42FE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>Заведующий МДОУ « Детский сад № 42»</w:t>
            </w:r>
          </w:p>
          <w:p w:rsidR="00BF42FE" w:rsidRPr="00E83FF6" w:rsidRDefault="00BF42FE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 xml:space="preserve">                                       Н.А.Асеева</w:t>
            </w:r>
          </w:p>
          <w:p w:rsidR="00A02245" w:rsidRPr="00E83FF6" w:rsidRDefault="00A02245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 xml:space="preserve">Приказ №   </w:t>
            </w:r>
            <w:r w:rsidR="00E83FF6">
              <w:rPr>
                <w:lang w:val="ru-RU"/>
              </w:rPr>
              <w:t>204</w:t>
            </w:r>
            <w:r w:rsidRPr="00E83FF6">
              <w:rPr>
                <w:lang w:val="ru-RU"/>
              </w:rPr>
              <w:t xml:space="preserve">        от 01.10.2022</w:t>
            </w:r>
          </w:p>
        </w:tc>
      </w:tr>
      <w:tr w:rsidR="00BF42FE" w:rsidRPr="00D3742D" w:rsidTr="00E83FF6">
        <w:tc>
          <w:tcPr>
            <w:tcW w:w="4987" w:type="dxa"/>
          </w:tcPr>
          <w:p w:rsidR="00BF42FE" w:rsidRPr="00E83FF6" w:rsidRDefault="00BF42FE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>Согласовано:</w:t>
            </w:r>
          </w:p>
          <w:p w:rsidR="00BF42FE" w:rsidRPr="00E83FF6" w:rsidRDefault="008737EA" w:rsidP="00D3742D">
            <w:pPr>
              <w:rPr>
                <w:lang w:val="ru-RU"/>
              </w:rPr>
            </w:pPr>
            <w:r w:rsidRPr="00E83FF6">
              <w:rPr>
                <w:lang w:val="ru-RU"/>
              </w:rPr>
              <w:t>Педагогическим советом МДОУ «Детский сад №42»</w:t>
            </w:r>
          </w:p>
          <w:p w:rsidR="008737EA" w:rsidRPr="00D3742D" w:rsidRDefault="008737EA" w:rsidP="00D3742D">
            <w:proofErr w:type="spellStart"/>
            <w:r w:rsidRPr="00D3742D">
              <w:t>Протокол</w:t>
            </w:r>
            <w:proofErr w:type="spellEnd"/>
            <w:r w:rsidRPr="00D3742D">
              <w:t xml:space="preserve"> 3 </w:t>
            </w:r>
            <w:proofErr w:type="spellStart"/>
            <w:r w:rsidRPr="00D3742D">
              <w:t>от</w:t>
            </w:r>
            <w:proofErr w:type="spellEnd"/>
            <w:r w:rsidR="00A02245" w:rsidRPr="00D3742D">
              <w:t xml:space="preserve"> 01.10</w:t>
            </w:r>
            <w:r w:rsidRPr="00D3742D">
              <w:t>.202</w:t>
            </w:r>
            <w:r w:rsidR="00A02245" w:rsidRPr="00D3742D">
              <w:t>2</w:t>
            </w:r>
          </w:p>
        </w:tc>
        <w:tc>
          <w:tcPr>
            <w:tcW w:w="4988" w:type="dxa"/>
          </w:tcPr>
          <w:p w:rsidR="00BF42FE" w:rsidRPr="00D3742D" w:rsidRDefault="00BF42FE" w:rsidP="00D3742D"/>
        </w:tc>
      </w:tr>
    </w:tbl>
    <w:p w:rsidR="00890BAC" w:rsidRPr="00D3742D" w:rsidRDefault="008737EA" w:rsidP="00890BA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3742D">
        <w:rPr>
          <w:rFonts w:hAnsi="Times New Roman" w:cs="Times New Roman"/>
          <w:b/>
          <w:color w:val="000000"/>
          <w:sz w:val="28"/>
          <w:szCs w:val="28"/>
          <w:lang w:val="ru-RU"/>
        </w:rPr>
        <w:t>П</w:t>
      </w:r>
      <w:r w:rsidR="00E83FF6">
        <w:rPr>
          <w:rFonts w:hAnsi="Times New Roman" w:cs="Times New Roman"/>
          <w:b/>
          <w:color w:val="000000"/>
          <w:sz w:val="28"/>
          <w:szCs w:val="28"/>
          <w:lang w:val="ru-RU"/>
        </w:rPr>
        <w:t>оложение</w:t>
      </w:r>
    </w:p>
    <w:p w:rsidR="00BF42FE" w:rsidRPr="00D3742D" w:rsidRDefault="00E83FF6" w:rsidP="00167422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 порядке</w:t>
      </w:r>
      <w:r w:rsidR="008737EA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проведения мероприятий по родительскому контролю за организацией питания обучающихся</w:t>
      </w:r>
      <w:r w:rsidR="00890BAC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737EA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90BAC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8737EA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воспитанников) в МДОУ «Детский сад № 42»</w:t>
      </w:r>
      <w:r w:rsidR="00890BAC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>, а также доступа комиссии и родителей (законных представителей</w:t>
      </w:r>
      <w:proofErr w:type="gramStart"/>
      <w:r w:rsidR="00890BAC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)</w:t>
      </w:r>
      <w:proofErr w:type="gramEnd"/>
      <w:r w:rsidR="00890BAC" w:rsidRPr="00D3742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обучающихся в помещении для приёма пищи.</w:t>
      </w:r>
    </w:p>
    <w:p w:rsidR="00BF42FE" w:rsidRDefault="00890BAC" w:rsidP="00890BA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90BAC">
        <w:rPr>
          <w:rFonts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890BAC" w:rsidRDefault="00890BAC" w:rsidP="00890B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3FF6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83FF6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мероприятий по родительскому контролю</w:t>
      </w:r>
      <w:r w:rsidRPr="00890B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 организацией питания обучающихся  (воспитанников) в МДОУ «Детский сад № 42» ( дале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Порядок) разработан в соответствии с Федеральным законом от 29.12.2012 № 273-ФЗ « Об образовании в Российской Федерации, </w:t>
      </w:r>
      <w:r w:rsidR="004D0F4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от 30.03.1999 № 52-ФЗ « О санитарно-эпидемиологическом благополучии населения»,СанПиН2.3/2.4.3590-20 « Санитарно-эпидемиологические  требования к организации общественного питания населения, приложение 5 к протоколу заседания Оперативного штаба </w:t>
      </w:r>
      <w:proofErr w:type="spellStart"/>
      <w:r w:rsidR="004D0F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D0F4B">
        <w:rPr>
          <w:rFonts w:hAnsi="Times New Roman" w:cs="Times New Roman"/>
          <w:color w:val="000000"/>
          <w:sz w:val="24"/>
          <w:szCs w:val="24"/>
          <w:lang w:val="ru-RU"/>
        </w:rPr>
        <w:t xml:space="preserve"> РФ по организации горячего питания от 23.04.2021 № ГД-34/01пр</w:t>
      </w:r>
      <w:proofErr w:type="gramStart"/>
      <w:r w:rsidR="004D0F4B">
        <w:rPr>
          <w:rFonts w:hAnsi="Times New Roman" w:cs="Times New Roman"/>
          <w:color w:val="000000"/>
          <w:sz w:val="24"/>
          <w:szCs w:val="24"/>
          <w:lang w:val="ru-RU"/>
        </w:rPr>
        <w:t>,М</w:t>
      </w:r>
      <w:proofErr w:type="gramEnd"/>
      <w:r w:rsidR="004D0F4B">
        <w:rPr>
          <w:rFonts w:hAnsi="Times New Roman" w:cs="Times New Roman"/>
          <w:color w:val="000000"/>
          <w:sz w:val="24"/>
          <w:szCs w:val="24"/>
          <w:lang w:val="ru-RU"/>
        </w:rPr>
        <w:t xml:space="preserve">Р 2.4.0180-20 « Родительский контроль за организацией питания детей в </w:t>
      </w:r>
      <w:r w:rsidR="0007118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организациях от 18.05.2020, уставом МДОУ « Детский сад№42»</w:t>
      </w:r>
    </w:p>
    <w:p w:rsidR="00071187" w:rsidRDefault="00071187" w:rsidP="00890B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1.2.Порядок определяет требования по организации  мероприятий по родительскому контролю  за организацией питания обучающихся (далее – образовательной организации), в том числе порядок доступа членов комиссии и родителей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представителей) обучающихся в помещении для приёма.</w:t>
      </w:r>
    </w:p>
    <w:p w:rsidR="00A02245" w:rsidRDefault="00071187" w:rsidP="00A022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Порядок проведения мероприятий по родительскому контролю </w:t>
      </w:r>
      <w:r w:rsidR="00A02245">
        <w:rPr>
          <w:rFonts w:hAnsi="Times New Roman" w:cs="Times New Roman"/>
          <w:color w:val="000000"/>
          <w:sz w:val="24"/>
          <w:szCs w:val="24"/>
          <w:lang w:val="ru-RU"/>
        </w:rPr>
        <w:t>за организацией питания обучающихся  (воспитанников)  в образовательной организации</w:t>
      </w:r>
      <w:proofErr w:type="gramStart"/>
      <w:r w:rsidR="00A02245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A02245" w:rsidRDefault="00A02245" w:rsidP="00A022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 Организация мероприятий по родительскому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A022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обучающихся  (воспитанников)</w:t>
      </w:r>
    </w:p>
    <w:p w:rsidR="00A02245" w:rsidRDefault="00A02245" w:rsidP="00A022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2.1.1. Родительский контроль за организацией питания</w:t>
      </w:r>
      <w:r w:rsidRPr="00A022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 (воспитанников)  в образовательной организации осуществляется в форме участия родителей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представителей) в работе постоянно действующей комиссии. Также родительский контроль может осуществляться в форме индивидуального контроля.</w:t>
      </w:r>
    </w:p>
    <w:p w:rsidR="00A02245" w:rsidRDefault="00A02245" w:rsidP="00890B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BAC" w:rsidRPr="00890BAC" w:rsidRDefault="00890BAC" w:rsidP="00890BA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2FE" w:rsidRDefault="00BF42FE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6000" w:rsidRPr="00167422" w:rsidRDefault="00CE4FB7" w:rsidP="001674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4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A6000" w:rsidRPr="00167422" w:rsidSect="00402FB8">
      <w:pgSz w:w="11907" w:h="16839"/>
      <w:pgMar w:top="567" w:right="70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F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64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12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55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F0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A2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00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34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52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90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728E"/>
    <w:rsid w:val="00062A3D"/>
    <w:rsid w:val="00071187"/>
    <w:rsid w:val="00072250"/>
    <w:rsid w:val="00167422"/>
    <w:rsid w:val="001A6000"/>
    <w:rsid w:val="002544B7"/>
    <w:rsid w:val="002D33B1"/>
    <w:rsid w:val="002D3591"/>
    <w:rsid w:val="002F15BD"/>
    <w:rsid w:val="003015B3"/>
    <w:rsid w:val="003514A0"/>
    <w:rsid w:val="0035710D"/>
    <w:rsid w:val="003B1A9D"/>
    <w:rsid w:val="00402FB8"/>
    <w:rsid w:val="004D0F4B"/>
    <w:rsid w:val="004F7E17"/>
    <w:rsid w:val="005567CE"/>
    <w:rsid w:val="005574E2"/>
    <w:rsid w:val="005A05CE"/>
    <w:rsid w:val="00653AF6"/>
    <w:rsid w:val="008737EA"/>
    <w:rsid w:val="00890BAC"/>
    <w:rsid w:val="00A02245"/>
    <w:rsid w:val="00AA352D"/>
    <w:rsid w:val="00B73A5A"/>
    <w:rsid w:val="00BF42FE"/>
    <w:rsid w:val="00CE4FB7"/>
    <w:rsid w:val="00D3742D"/>
    <w:rsid w:val="00DC0067"/>
    <w:rsid w:val="00E438A1"/>
    <w:rsid w:val="00E83FF6"/>
    <w:rsid w:val="00F01E19"/>
    <w:rsid w:val="00F3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674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62AC-4544-4377-A2A5-96B6429F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</cp:revision>
  <cp:lastPrinted>2023-06-06T07:12:00Z</cp:lastPrinted>
  <dcterms:created xsi:type="dcterms:W3CDTF">2023-06-06T08:43:00Z</dcterms:created>
  <dcterms:modified xsi:type="dcterms:W3CDTF">2023-06-06T08:43:00Z</dcterms:modified>
</cp:coreProperties>
</file>