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41" w:rsidRPr="00286791" w:rsidRDefault="00286791" w:rsidP="00286791">
      <w:pPr>
        <w:jc w:val="center"/>
        <w:rPr>
          <w:rStyle w:val="10"/>
          <w:rFonts w:ascii="Times New Roman" w:hAnsi="Times New Roman" w:cs="Times New Roman"/>
          <w:b/>
          <w:sz w:val="36"/>
          <w:lang w:val="en-US"/>
        </w:rPr>
      </w:pPr>
      <w:r>
        <w:rPr>
          <w:rStyle w:val="10"/>
          <w:rFonts w:ascii="Times New Roman" w:hAnsi="Times New Roman" w:cs="Times New Roman"/>
          <w:b/>
          <w:sz w:val="36"/>
        </w:rPr>
        <w:t>Консультация для родителей</w:t>
      </w:r>
    </w:p>
    <w:p w:rsidR="009F5A41" w:rsidRDefault="009F5A41" w:rsidP="009F5A41">
      <w:pPr>
        <w:jc w:val="center"/>
        <w:rPr>
          <w:rStyle w:val="10"/>
          <w:rFonts w:ascii="Times New Roman" w:hAnsi="Times New Roman" w:cs="Times New Roman"/>
          <w:b/>
          <w:sz w:val="36"/>
          <w:lang w:val="en-US"/>
        </w:rPr>
      </w:pPr>
      <w:r w:rsidRPr="009F5A41">
        <w:rPr>
          <w:rStyle w:val="10"/>
          <w:rFonts w:ascii="Times New Roman" w:hAnsi="Times New Roman" w:cs="Times New Roman"/>
          <w:b/>
          <w:sz w:val="36"/>
        </w:rPr>
        <w:t>«Возрастные особенности детей 6 – 7 лет»</w:t>
      </w:r>
    </w:p>
    <w:p w:rsidR="00286791" w:rsidRDefault="00286791" w:rsidP="00286791">
      <w:pPr>
        <w:jc w:val="right"/>
        <w:rPr>
          <w:rStyle w:val="10"/>
          <w:rFonts w:ascii="Times New Roman" w:hAnsi="Times New Roman" w:cs="Times New Roman"/>
          <w:b/>
          <w:sz w:val="28"/>
          <w:lang w:val="en-US"/>
        </w:rPr>
      </w:pPr>
    </w:p>
    <w:p w:rsidR="00286791" w:rsidRPr="00286791" w:rsidRDefault="00286791" w:rsidP="00286791">
      <w:pPr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9F5A41">
        <w:rPr>
          <w:rStyle w:val="10"/>
          <w:rFonts w:ascii="Times New Roman" w:hAnsi="Times New Roman" w:cs="Times New Roman"/>
          <w:b/>
          <w:sz w:val="28"/>
        </w:rPr>
        <w:t xml:space="preserve">Подготовила: </w:t>
      </w:r>
      <w:proofErr w:type="spellStart"/>
      <w:r w:rsidRPr="009F5A41">
        <w:rPr>
          <w:rStyle w:val="10"/>
          <w:rFonts w:ascii="Times New Roman" w:hAnsi="Times New Roman" w:cs="Times New Roman"/>
          <w:b/>
          <w:sz w:val="28"/>
        </w:rPr>
        <w:t>Баражакова</w:t>
      </w:r>
      <w:proofErr w:type="spellEnd"/>
      <w:r w:rsidRPr="009F5A41">
        <w:rPr>
          <w:rStyle w:val="10"/>
          <w:rFonts w:ascii="Times New Roman" w:hAnsi="Times New Roman" w:cs="Times New Roman"/>
          <w:b/>
          <w:sz w:val="28"/>
        </w:rPr>
        <w:t xml:space="preserve"> Ю.В.</w:t>
      </w:r>
    </w:p>
    <w:p w:rsidR="009F5A41" w:rsidRPr="009F5A41" w:rsidRDefault="009F5A41" w:rsidP="009F5A4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9F5A41">
        <w:rPr>
          <w:rFonts w:ascii="Times New Roman" w:hAnsi="Times New Roman" w:cs="Times New Roman"/>
          <w:sz w:val="32"/>
          <w:szCs w:val="28"/>
        </w:rPr>
        <w:t xml:space="preserve">Особенности развития детей от 6 до 7 лет таковы, что к началу 7 –ми летнего возраста организм ребёнка закладывает фундамент для дальнейшего обучения в школе. Устойчивое, произвольное внимание увеличивается до 30 минут. </w:t>
      </w:r>
      <w:r w:rsidRPr="00257534">
        <w:rPr>
          <w:rFonts w:ascii="Times New Roman" w:hAnsi="Times New Roman" w:cs="Times New Roman"/>
          <w:b/>
          <w:color w:val="FF0000"/>
          <w:sz w:val="32"/>
          <w:szCs w:val="28"/>
        </w:rPr>
        <w:t>Произвольное внимание – это, когда человек по собственной воле может удерживать своё внимание на событиях, или объектах.</w:t>
      </w:r>
      <w:r w:rsidRPr="00257534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9F5A41">
        <w:rPr>
          <w:rFonts w:ascii="Times New Roman" w:hAnsi="Times New Roman" w:cs="Times New Roman"/>
          <w:sz w:val="32"/>
          <w:szCs w:val="28"/>
        </w:rPr>
        <w:t xml:space="preserve">Отсюда следующее приобретение этого возраста - у ребёнка появляется </w:t>
      </w:r>
      <w:r w:rsidRPr="00257534">
        <w:rPr>
          <w:rFonts w:ascii="Times New Roman" w:hAnsi="Times New Roman" w:cs="Times New Roman"/>
          <w:color w:val="FF0000"/>
          <w:sz w:val="32"/>
          <w:szCs w:val="28"/>
        </w:rPr>
        <w:t>сила воли</w:t>
      </w:r>
      <w:r w:rsidRPr="009F5A41">
        <w:rPr>
          <w:rFonts w:ascii="Times New Roman" w:hAnsi="Times New Roman" w:cs="Times New Roman"/>
          <w:sz w:val="32"/>
          <w:szCs w:val="28"/>
        </w:rPr>
        <w:t xml:space="preserve">, то есть он уже может заставить себя делать какое-то, даже пусть не слишком привлекательное и интересное для него дело, понимая, что это делать НАДО. С произвольным вниманием и силой воли тесно связано ещё одно приобретение этого возраста – усидчивость. </w:t>
      </w:r>
      <w:r w:rsidRPr="00257534">
        <w:rPr>
          <w:rFonts w:ascii="Times New Roman" w:hAnsi="Times New Roman" w:cs="Times New Roman"/>
          <w:color w:val="FF0000"/>
          <w:sz w:val="32"/>
          <w:szCs w:val="28"/>
        </w:rPr>
        <w:t xml:space="preserve">Усидчивость – это не значит просто сидеть без движений на одном месте. </w:t>
      </w:r>
      <w:r w:rsidRPr="009F5A41">
        <w:rPr>
          <w:rFonts w:ascii="Times New Roman" w:hAnsi="Times New Roman" w:cs="Times New Roman"/>
          <w:sz w:val="32"/>
          <w:szCs w:val="28"/>
        </w:rPr>
        <w:t xml:space="preserve">Это значит, что ребёнок уже может заставить себя слушать внимательно взрослого, не отвлекаясь на посторонние объекты, явления и, тем самым, не отвлекая других детей. Моторика ребёнка, как крупная, так и мелкая, становятся более совершенной, движения более точными, скоординированными. Координация руки и глаза продолжает развиваться и совершенствоваться, что даёт возможность готовности к работе детей в тетрадях.  </w:t>
      </w:r>
    </w:p>
    <w:p w:rsidR="009F5A41" w:rsidRPr="009F5A41" w:rsidRDefault="009F5A41" w:rsidP="009F5A4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9F5A41">
        <w:rPr>
          <w:rFonts w:ascii="Times New Roman" w:hAnsi="Times New Roman" w:cs="Times New Roman"/>
          <w:sz w:val="32"/>
          <w:szCs w:val="28"/>
        </w:rPr>
        <w:t xml:space="preserve">Ребёнок этого возраста уже осознаёт своё место в обществе, и для него это выражается через готовность принять на себя вскоре новую </w:t>
      </w:r>
      <w:r w:rsidRPr="009F5A41">
        <w:rPr>
          <w:rFonts w:ascii="Times New Roman" w:hAnsi="Times New Roman" w:cs="Times New Roman"/>
          <w:sz w:val="32"/>
          <w:szCs w:val="28"/>
        </w:rPr>
        <w:lastRenderedPageBreak/>
        <w:t xml:space="preserve">социальную роль – роль школьника. У него уже есть представления о себе в прошлом, настоящем и в будущем. На первых порах мотивом обучения в школе может служить новизна: это новый портфель, ручка, тетрадки, учебники, новое здание, класс, новые друзья, учительница. </w:t>
      </w:r>
    </w:p>
    <w:p w:rsidR="00257534" w:rsidRDefault="009F5A41" w:rsidP="009F5A4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9F5A41">
        <w:rPr>
          <w:rFonts w:ascii="Times New Roman" w:hAnsi="Times New Roman" w:cs="Times New Roman"/>
          <w:sz w:val="32"/>
          <w:szCs w:val="28"/>
        </w:rPr>
        <w:t>К середине учёбы в первом классе мотивом к обучению начинает становиться желание получить хорошую отметку, похвалу взрослых. Ребёнку будет легче учиться, если у него будут сформированы такие качества, ка</w:t>
      </w:r>
      <w:r w:rsidR="00257534">
        <w:rPr>
          <w:rFonts w:ascii="Times New Roman" w:hAnsi="Times New Roman" w:cs="Times New Roman"/>
          <w:sz w:val="32"/>
          <w:szCs w:val="28"/>
        </w:rPr>
        <w:t>к</w:t>
      </w:r>
      <w:r w:rsidRPr="009F5A41">
        <w:rPr>
          <w:rFonts w:ascii="Times New Roman" w:hAnsi="Times New Roman" w:cs="Times New Roman"/>
          <w:sz w:val="32"/>
          <w:szCs w:val="28"/>
        </w:rPr>
        <w:t xml:space="preserve"> </w:t>
      </w:r>
      <w:r w:rsidRPr="00257534">
        <w:rPr>
          <w:rFonts w:ascii="Times New Roman" w:hAnsi="Times New Roman" w:cs="Times New Roman"/>
          <w:color w:val="FF0000"/>
          <w:sz w:val="32"/>
          <w:szCs w:val="28"/>
        </w:rPr>
        <w:t>самостоятельность и собранность</w:t>
      </w:r>
      <w:r w:rsidRPr="009F5A41">
        <w:rPr>
          <w:rFonts w:ascii="Times New Roman" w:hAnsi="Times New Roman" w:cs="Times New Roman"/>
          <w:sz w:val="32"/>
          <w:szCs w:val="28"/>
        </w:rPr>
        <w:t xml:space="preserve">. Эти качества в возрасте 6 – 7 лет проявляются в умении самому обслуживать себя, следить за своим внешним видом, опрятностью, умении отвечать за свои вещи, самостоятельно поддерживать порядок в своём шкафчике. Тогда, в дальнейшем, и в портфеле, и на столе у ребёнка будет порядок. </w:t>
      </w:r>
    </w:p>
    <w:p w:rsidR="009F5A41" w:rsidRPr="009F5A41" w:rsidRDefault="009F5A41" w:rsidP="009F5A4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9F5A41">
        <w:rPr>
          <w:rFonts w:ascii="Times New Roman" w:hAnsi="Times New Roman" w:cs="Times New Roman"/>
          <w:sz w:val="32"/>
          <w:szCs w:val="28"/>
        </w:rPr>
        <w:t xml:space="preserve">Речь ребёнка 6 – 7 лет становится достаточно развита, он овладевает всеми её видами. </w:t>
      </w:r>
      <w:r w:rsidRPr="00257534">
        <w:rPr>
          <w:rFonts w:ascii="Times New Roman" w:hAnsi="Times New Roman" w:cs="Times New Roman"/>
          <w:color w:val="FF0000"/>
          <w:sz w:val="32"/>
          <w:szCs w:val="28"/>
        </w:rPr>
        <w:t>Речь – это одно из средств общения</w:t>
      </w:r>
      <w:r w:rsidRPr="009F5A41">
        <w:rPr>
          <w:rFonts w:ascii="Times New Roman" w:hAnsi="Times New Roman" w:cs="Times New Roman"/>
          <w:sz w:val="32"/>
          <w:szCs w:val="28"/>
        </w:rPr>
        <w:t xml:space="preserve">, ребёнку будет легче адаптироваться в школе, найти новых друзей, если он общителен. Но, основным видом деятельности наших детей остаётся игра. Важно, чтобы дети до конца прошли дошкольный период детства, «доиграли» его, как говорится. В играх дети получают и отражают различный социальный опыт: общаются, учатся находить выход из трудных ситуаций путём переговоров с товарищами по игре. Ребёнок 6 -7 лет уже может встать на точку зрения другого ребёнка, становится способен понять и принять другие точки зрения, прислушаться к мнению друзей.  </w:t>
      </w:r>
    </w:p>
    <w:p w:rsidR="009F5A41" w:rsidRPr="009F5A41" w:rsidRDefault="009F5A41" w:rsidP="009F5A4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9F5A41">
        <w:rPr>
          <w:rFonts w:ascii="Times New Roman" w:hAnsi="Times New Roman" w:cs="Times New Roman"/>
          <w:sz w:val="32"/>
          <w:szCs w:val="28"/>
        </w:rPr>
        <w:lastRenderedPageBreak/>
        <w:t>Ещё одно новоприобретение данного возраста у детей – это способность к предвидению. Дети становятся способными выстраивать сложные логические цепочки, делать выводы, умоза</w:t>
      </w:r>
      <w:r w:rsidR="00257534">
        <w:rPr>
          <w:rFonts w:ascii="Times New Roman" w:hAnsi="Times New Roman" w:cs="Times New Roman"/>
          <w:sz w:val="32"/>
          <w:szCs w:val="28"/>
        </w:rPr>
        <w:t xml:space="preserve">ключения, то есть они уже сами </w:t>
      </w:r>
      <w:r w:rsidRPr="009F5A41">
        <w:rPr>
          <w:rFonts w:ascii="Times New Roman" w:hAnsi="Times New Roman" w:cs="Times New Roman"/>
          <w:sz w:val="32"/>
          <w:szCs w:val="28"/>
        </w:rPr>
        <w:t xml:space="preserve">могут просчитать ближайшие события, которые могут последовать за какими-то их действиями. Если раньше ребёнок не делал что-то потому что ему так говорили взрослые, то теперь он, к примеру, сам не будет гладить незнакомую собаку, потому что уже может предвидеть возможные последствия.  </w:t>
      </w:r>
    </w:p>
    <w:p w:rsidR="00257534" w:rsidRDefault="009F5A41" w:rsidP="009F5A4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9F5A41">
        <w:rPr>
          <w:rFonts w:ascii="Times New Roman" w:hAnsi="Times New Roman" w:cs="Times New Roman"/>
          <w:sz w:val="32"/>
          <w:szCs w:val="28"/>
        </w:rPr>
        <w:t xml:space="preserve">Возраст 6 – 7 лет является благоприятным для выявления у детей увлечений, предпочтений, наклонностей. Помогут в этом различные кружки и секции. И не бойтесь их менять, совсем не обязательно посещать один и тот же кружок до окончания садика, школы. Попробуйте несколько кружков, походите в один, затем в другой – так вам будет легче найти занятие по душе ребёнку, пока вы ещё посещаете садик и вам не надо делать с ребёнком уроки, у вас есть больше свободного времени, чтобы выявить увлечения своего сына или дочки. Ведь известно, что у ребёнка есть </w:t>
      </w:r>
      <w:r w:rsidRPr="00257534">
        <w:rPr>
          <w:rFonts w:ascii="Times New Roman" w:hAnsi="Times New Roman" w:cs="Times New Roman"/>
          <w:color w:val="FF0000"/>
          <w:sz w:val="32"/>
          <w:szCs w:val="28"/>
        </w:rPr>
        <w:t>три потребности</w:t>
      </w:r>
      <w:r w:rsidRPr="009F5A41">
        <w:rPr>
          <w:rFonts w:ascii="Times New Roman" w:hAnsi="Times New Roman" w:cs="Times New Roman"/>
          <w:sz w:val="32"/>
          <w:szCs w:val="28"/>
        </w:rPr>
        <w:t xml:space="preserve">: </w:t>
      </w:r>
      <w:r w:rsidRPr="00257534">
        <w:rPr>
          <w:rFonts w:ascii="Times New Roman" w:hAnsi="Times New Roman" w:cs="Times New Roman"/>
          <w:color w:val="FF0000"/>
          <w:sz w:val="32"/>
          <w:szCs w:val="28"/>
        </w:rPr>
        <w:t>потребность в общении, потребность в познании мира и потребность в игре.</w:t>
      </w:r>
      <w:r w:rsidRPr="009F5A41">
        <w:rPr>
          <w:rFonts w:ascii="Times New Roman" w:hAnsi="Times New Roman" w:cs="Times New Roman"/>
          <w:sz w:val="32"/>
          <w:szCs w:val="28"/>
        </w:rPr>
        <w:t xml:space="preserve"> А потребности в труде у него нет, приходится совершать над собой волевое усилие, чтобы выполнить трудовые действия. И вот если вы сможете найти для ребёнка занятие по душе, увлечение, которое затем перерастёт в его профессию, то какой счастливый будет ваш ребёнок, если на работу он будет ходить с удовольствием, с радостью.  </w:t>
      </w:r>
    </w:p>
    <w:p w:rsidR="00E06691" w:rsidRPr="009F5A41" w:rsidRDefault="009F5A41" w:rsidP="009F5A41">
      <w:p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9F5A41">
        <w:rPr>
          <w:rFonts w:ascii="Times New Roman" w:hAnsi="Times New Roman" w:cs="Times New Roman"/>
          <w:sz w:val="32"/>
          <w:szCs w:val="28"/>
        </w:rPr>
        <w:lastRenderedPageBreak/>
        <w:t xml:space="preserve">Нельзя не коснуться </w:t>
      </w:r>
      <w:r w:rsidRPr="00257534">
        <w:rPr>
          <w:rFonts w:ascii="Times New Roman" w:hAnsi="Times New Roman" w:cs="Times New Roman"/>
          <w:color w:val="FF0000"/>
          <w:sz w:val="32"/>
          <w:szCs w:val="28"/>
        </w:rPr>
        <w:t>кризиса 7 лет</w:t>
      </w:r>
      <w:r w:rsidRPr="009F5A41">
        <w:rPr>
          <w:rFonts w:ascii="Times New Roman" w:hAnsi="Times New Roman" w:cs="Times New Roman"/>
          <w:sz w:val="32"/>
          <w:szCs w:val="28"/>
        </w:rPr>
        <w:t>. Его проявлением становится: кривляние, манерность, искусственная натянутость поведения, склонность к капризам, конфликтам. Всё это исчезнет, когда ребёнок вступит в новый возраст. Причины данного кризиса – внутренние переживания ребёнка, он уже считает себя взрослым, у него теряется детская непосредственность. Ребёнок испытывает потребность быть нужным как взрослый и поступать, как взрослый, но у него это не получается, так как на самом деле он всё же ещё маленький и окружающие считают его таковым. Все возрастные кризисы необходимы, они позволяют ребёнку перейти на следующую ступень развития и взросления. Кризис сравним с революцией, когда разрушаются прежние идеалы, разрушается то, что раньше считалось важным. Но после этих разрушений происходит перерождение и развитие.</w:t>
      </w:r>
    </w:p>
    <w:sectPr w:rsidR="00E06691" w:rsidRPr="009F5A41" w:rsidSect="009F5A41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41"/>
    <w:rsid w:val="00257534"/>
    <w:rsid w:val="00286791"/>
    <w:rsid w:val="009F5A41"/>
    <w:rsid w:val="00E0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18B8-8ABB-4639-A544-66166268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Вова</cp:lastModifiedBy>
  <cp:revision>3</cp:revision>
  <dcterms:created xsi:type="dcterms:W3CDTF">2016-08-17T11:44:00Z</dcterms:created>
  <dcterms:modified xsi:type="dcterms:W3CDTF">2016-09-07T17:11:00Z</dcterms:modified>
</cp:coreProperties>
</file>