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01" w:rsidRPr="00AA5F01" w:rsidRDefault="00E102F4" w:rsidP="003764D5">
      <w:pPr>
        <w:jc w:val="center"/>
        <w:rPr>
          <w:rFonts w:ascii="Times New Roman" w:hAnsi="Times New Roman"/>
          <w:color w:val="1F497D" w:themeColor="text2"/>
          <w:sz w:val="44"/>
          <w:szCs w:val="44"/>
        </w:rPr>
      </w:pPr>
      <w:r>
        <w:rPr>
          <w:rFonts w:ascii="Times New Roman" w:hAnsi="Times New Roman"/>
          <w:color w:val="1F497D" w:themeColor="text2"/>
          <w:sz w:val="44"/>
          <w:szCs w:val="44"/>
        </w:rPr>
        <w:t>Консультация для родителей</w:t>
      </w:r>
    </w:p>
    <w:p w:rsidR="009D20D2" w:rsidRPr="00E102F4" w:rsidRDefault="009D20D2" w:rsidP="003764D5">
      <w:pPr>
        <w:jc w:val="center"/>
        <w:rPr>
          <w:rFonts w:ascii="Times New Roman" w:hAnsi="Times New Roman"/>
          <w:color w:val="8064A2" w:themeColor="accent4"/>
          <w:sz w:val="44"/>
          <w:szCs w:val="44"/>
        </w:rPr>
      </w:pPr>
      <w:r w:rsidRPr="00E102F4">
        <w:rPr>
          <w:rFonts w:ascii="Times New Roman" w:hAnsi="Times New Roman"/>
          <w:color w:val="8064A2" w:themeColor="accent4"/>
          <w:sz w:val="44"/>
          <w:szCs w:val="44"/>
        </w:rPr>
        <w:t>Давайте поиграем!</w:t>
      </w:r>
    </w:p>
    <w:p w:rsidR="00E102F4" w:rsidRPr="00AA5F01" w:rsidRDefault="006279C6" w:rsidP="003764D5">
      <w:pPr>
        <w:jc w:val="center"/>
        <w:rPr>
          <w:rFonts w:ascii="Times New Roman" w:hAnsi="Times New Roman"/>
          <w:color w:val="1F497D" w:themeColor="text2"/>
          <w:sz w:val="44"/>
          <w:szCs w:val="44"/>
        </w:rPr>
      </w:pPr>
      <w:r w:rsidRPr="006279C6">
        <w:rPr>
          <w:rFonts w:ascii="Times New Roman" w:hAnsi="Times New Roman"/>
          <w:color w:val="1F497D" w:themeColor="text2"/>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181.5pt">
            <v:imagedata r:id="rId5" o:title="i"/>
          </v:shape>
        </w:pict>
      </w:r>
    </w:p>
    <w:p w:rsidR="009D20D2" w:rsidRDefault="009D20D2" w:rsidP="003764D5">
      <w:pPr>
        <w:jc w:val="both"/>
        <w:rPr>
          <w:rFonts w:ascii="Times New Roman" w:hAnsi="Times New Roman"/>
          <w:sz w:val="28"/>
          <w:szCs w:val="28"/>
        </w:rPr>
      </w:pPr>
      <w:r>
        <w:rPr>
          <w:rFonts w:ascii="Times New Roman" w:hAnsi="Times New Roman"/>
          <w:sz w:val="28"/>
          <w:szCs w:val="28"/>
        </w:rPr>
        <w:t xml:space="preserve">     «Поиграй со мной!» - как часто слышим мы эту просьбу от своих детей. И сколько радости они получают, когда мы, преодолевая усталость и отодвигая домашние дела, соглашаемся хоть на несколько минут побыть больным или пассажиром, учеником или серым волком. Скажем прямо, чаще всего, играя с ребенком, мы следуем за его желанием: он сам рассказывает нам, что надо делать. А мы, если уж решили доставить ему удовольствие, послушно выполняем его требования.</w:t>
      </w:r>
    </w:p>
    <w:p w:rsidR="009D20D2" w:rsidRDefault="009D20D2" w:rsidP="003764D5">
      <w:pPr>
        <w:jc w:val="both"/>
        <w:rPr>
          <w:rFonts w:ascii="Times New Roman" w:hAnsi="Times New Roman"/>
          <w:sz w:val="28"/>
          <w:szCs w:val="28"/>
        </w:rPr>
      </w:pPr>
      <w:r>
        <w:rPr>
          <w:rFonts w:ascii="Times New Roman" w:hAnsi="Times New Roman"/>
          <w:sz w:val="28"/>
          <w:szCs w:val="28"/>
        </w:rPr>
        <w:t xml:space="preserve">     Однако игра – это не только удовольствие и радость для ребенка, что само по себе очень важно. С ее помощью можно развивать внимание, память, мышление, воображение малыша, т.е. те качества, которые необходимы для дальнейшей жизни. Играя, ребенок может приобретать новые знания, умения, навыки, развивать способности, подчас не догадываясь об этом. Родители порой сами предлагают поиграть ребенку в школу, чтобы закрепить навыки чтения; в магазин, чтобы проверить умение считать.     </w:t>
      </w:r>
    </w:p>
    <w:p w:rsidR="009D20D2" w:rsidRDefault="009D20D2" w:rsidP="003764D5">
      <w:pPr>
        <w:jc w:val="both"/>
        <w:rPr>
          <w:rFonts w:ascii="Times New Roman" w:hAnsi="Times New Roman"/>
          <w:sz w:val="28"/>
          <w:szCs w:val="28"/>
        </w:rPr>
      </w:pPr>
      <w:r>
        <w:rPr>
          <w:rFonts w:ascii="Times New Roman" w:hAnsi="Times New Roman"/>
          <w:sz w:val="28"/>
          <w:szCs w:val="28"/>
        </w:rPr>
        <w:t xml:space="preserve">     Игры, направленные на развитие </w:t>
      </w:r>
      <w:r w:rsidRPr="0082652A">
        <w:rPr>
          <w:rFonts w:ascii="Times New Roman" w:hAnsi="Times New Roman"/>
          <w:color w:val="1F497D"/>
          <w:sz w:val="28"/>
          <w:szCs w:val="28"/>
        </w:rPr>
        <w:t>восприятия</w:t>
      </w:r>
      <w:r>
        <w:rPr>
          <w:rFonts w:ascii="Times New Roman" w:hAnsi="Times New Roman"/>
          <w:sz w:val="28"/>
          <w:szCs w:val="28"/>
        </w:rPr>
        <w:t>, формируют у ребенка умение анализировать предметы по таким признакам, как цвет, форма, величина. К концу дошкольного возраста дети могут свободно ориентироваться в семи цветах спектра, различать их оттенки по насыщенности и цветовому тону. Они должны знать основные геометрические формы (круг, овал, квадрат, прямоугольник и треугольник), уметь подбирать по образцу или по названию предметы определенной формы. Знание такого признака предмета, как величина, выражается в том, что ребенок может расположить 8-10 палочек, кружочков или других одинаковых предметов разной величины в порядке убывания или возрастания, назвать основные градации величины предметов по трем измерениям (длина, ширина, высота).</w:t>
      </w:r>
    </w:p>
    <w:p w:rsidR="009D20D2" w:rsidRDefault="009D20D2" w:rsidP="003764D5">
      <w:pPr>
        <w:jc w:val="both"/>
        <w:rPr>
          <w:rFonts w:ascii="Times New Roman" w:hAnsi="Times New Roman"/>
          <w:sz w:val="28"/>
          <w:szCs w:val="28"/>
        </w:rPr>
      </w:pPr>
      <w:r>
        <w:rPr>
          <w:rFonts w:ascii="Times New Roman" w:hAnsi="Times New Roman"/>
          <w:sz w:val="28"/>
          <w:szCs w:val="28"/>
        </w:rPr>
        <w:t xml:space="preserve">     Следующая группа игра направлена на развитие </w:t>
      </w:r>
      <w:r w:rsidRPr="0082652A">
        <w:rPr>
          <w:rFonts w:ascii="Times New Roman" w:hAnsi="Times New Roman"/>
          <w:color w:val="1F497D"/>
          <w:sz w:val="28"/>
          <w:szCs w:val="28"/>
        </w:rPr>
        <w:t>внимания</w:t>
      </w:r>
      <w:r>
        <w:rPr>
          <w:rFonts w:ascii="Times New Roman" w:hAnsi="Times New Roman"/>
          <w:color w:val="1F497D"/>
          <w:sz w:val="28"/>
          <w:szCs w:val="28"/>
        </w:rPr>
        <w:t xml:space="preserve">. </w:t>
      </w:r>
      <w:r>
        <w:rPr>
          <w:rFonts w:ascii="Times New Roman" w:hAnsi="Times New Roman"/>
          <w:sz w:val="28"/>
          <w:szCs w:val="28"/>
        </w:rPr>
        <w:t xml:space="preserve">Предлагаемые игры формируют у ребенка умение сосредотачиваться на определенных сторонах и явлениях </w:t>
      </w:r>
      <w:r>
        <w:rPr>
          <w:rFonts w:ascii="Times New Roman" w:hAnsi="Times New Roman"/>
          <w:sz w:val="28"/>
          <w:szCs w:val="28"/>
        </w:rPr>
        <w:lastRenderedPageBreak/>
        <w:t>действительности. (Без сосредоточения невозможно выполнить любую, даже самую простую работу).</w:t>
      </w:r>
    </w:p>
    <w:p w:rsidR="009D20D2" w:rsidRDefault="009D20D2" w:rsidP="003764D5">
      <w:pPr>
        <w:jc w:val="both"/>
        <w:rPr>
          <w:rFonts w:ascii="Times New Roman" w:hAnsi="Times New Roman"/>
          <w:sz w:val="28"/>
          <w:szCs w:val="28"/>
        </w:rPr>
      </w:pPr>
      <w:r>
        <w:rPr>
          <w:rFonts w:ascii="Times New Roman" w:hAnsi="Times New Roman"/>
          <w:sz w:val="28"/>
          <w:szCs w:val="28"/>
        </w:rPr>
        <w:t xml:space="preserve">     Основные свойства внимания, которые формируются уже в дошкольном возрасте,  - это его устойчивость, переключение и распределение. Устойчивость внимания означает способность длительно сосредотачиваться на чем-нибудь. К концу дошкольного возраста дети могут заниматься одним и тем же видом деятельности до 1-1,5 часа. Переключение внимания представляет собой способность переходить от одной деятельности к другой, от одного занятия к другому. О распределении внимания мы говорим тогда, когда человеку приходится действовать сразу с двумя или несколькими предметами. Старший дошкольник в состоянии распределить внимание между 6-7 предметами.</w:t>
      </w:r>
    </w:p>
    <w:p w:rsidR="009D20D2" w:rsidRDefault="009D20D2" w:rsidP="003764D5">
      <w:pPr>
        <w:jc w:val="both"/>
        <w:rPr>
          <w:rFonts w:ascii="Times New Roman" w:hAnsi="Times New Roman"/>
          <w:sz w:val="28"/>
          <w:szCs w:val="28"/>
        </w:rPr>
      </w:pPr>
      <w:r>
        <w:rPr>
          <w:rFonts w:ascii="Times New Roman" w:hAnsi="Times New Roman"/>
          <w:sz w:val="28"/>
          <w:szCs w:val="28"/>
        </w:rPr>
        <w:t xml:space="preserve">     В дошкольном возрасте происходит постепенный переход от непроизвольного внимания к </w:t>
      </w:r>
      <w:proofErr w:type="gramStart"/>
      <w:r>
        <w:rPr>
          <w:rFonts w:ascii="Times New Roman" w:hAnsi="Times New Roman"/>
          <w:sz w:val="28"/>
          <w:szCs w:val="28"/>
        </w:rPr>
        <w:t>произвольному</w:t>
      </w:r>
      <w:proofErr w:type="gramEnd"/>
      <w:r>
        <w:rPr>
          <w:rFonts w:ascii="Times New Roman" w:hAnsi="Times New Roman"/>
          <w:sz w:val="28"/>
          <w:szCs w:val="28"/>
        </w:rPr>
        <w:t>. Непроизвольное внимание характерно тем, что оно вызывается новыми, привлекательными и интересными в данный момент для ребенка предметами. Произвольное внимание предполагает умение сосредотачиваться на задании, даже если оно не очень интересно.</w:t>
      </w:r>
    </w:p>
    <w:p w:rsidR="009D20D2" w:rsidRDefault="009D20D2" w:rsidP="003764D5">
      <w:pPr>
        <w:jc w:val="both"/>
        <w:rPr>
          <w:rFonts w:ascii="Times New Roman" w:hAnsi="Times New Roman"/>
          <w:sz w:val="28"/>
          <w:szCs w:val="28"/>
        </w:rPr>
      </w:pPr>
      <w:r>
        <w:rPr>
          <w:rFonts w:ascii="Times New Roman" w:hAnsi="Times New Roman"/>
          <w:sz w:val="28"/>
          <w:szCs w:val="28"/>
        </w:rPr>
        <w:t xml:space="preserve">     Следующая группа игра направлена на развитие </w:t>
      </w:r>
      <w:r w:rsidRPr="0082652A">
        <w:rPr>
          <w:rFonts w:ascii="Times New Roman" w:hAnsi="Times New Roman"/>
          <w:color w:val="1F497D"/>
          <w:sz w:val="28"/>
          <w:szCs w:val="28"/>
        </w:rPr>
        <w:t>памяти</w:t>
      </w:r>
      <w:r>
        <w:rPr>
          <w:rFonts w:ascii="Times New Roman" w:hAnsi="Times New Roman"/>
          <w:color w:val="1F497D"/>
          <w:sz w:val="28"/>
          <w:szCs w:val="28"/>
        </w:rPr>
        <w:t xml:space="preserve">, </w:t>
      </w:r>
      <w:r>
        <w:rPr>
          <w:rFonts w:ascii="Times New Roman" w:hAnsi="Times New Roman"/>
          <w:sz w:val="28"/>
          <w:szCs w:val="28"/>
        </w:rPr>
        <w:t>которая так же, как и внимание постепенно становится произвольной. Ребенок старшего дошкольного возраста уже может ставить себе цель – запомнить что-либо и с большим или меньшим успехом подбирать средства для этой цели, т.е. средства, облегчающие процесс запоминания.</w:t>
      </w:r>
    </w:p>
    <w:p w:rsidR="009D20D2" w:rsidRDefault="009D20D2" w:rsidP="003764D5">
      <w:pPr>
        <w:jc w:val="both"/>
        <w:rPr>
          <w:rFonts w:ascii="Times New Roman" w:hAnsi="Times New Roman"/>
          <w:sz w:val="28"/>
          <w:szCs w:val="28"/>
        </w:rPr>
      </w:pPr>
      <w:r>
        <w:rPr>
          <w:rFonts w:ascii="Times New Roman" w:hAnsi="Times New Roman"/>
          <w:sz w:val="28"/>
          <w:szCs w:val="28"/>
        </w:rPr>
        <w:t xml:space="preserve">     Все мы знаем, что  цвета спектра легче запоминаются по первым буквам фразы «Каждый охотник желает знать, где сидит фазан». Таким маленьким секретам можно научить и дошкольников. И помогут вам в этом игры по развитию памяти.</w:t>
      </w:r>
    </w:p>
    <w:p w:rsidR="009D20D2" w:rsidRDefault="009D20D2" w:rsidP="003764D5">
      <w:pPr>
        <w:jc w:val="both"/>
        <w:rPr>
          <w:rFonts w:ascii="Times New Roman" w:hAnsi="Times New Roman"/>
          <w:sz w:val="28"/>
          <w:szCs w:val="28"/>
        </w:rPr>
      </w:pPr>
      <w:r>
        <w:rPr>
          <w:rFonts w:ascii="Times New Roman" w:hAnsi="Times New Roman"/>
          <w:sz w:val="28"/>
          <w:szCs w:val="28"/>
        </w:rPr>
        <w:t xml:space="preserve">     Развитие </w:t>
      </w:r>
      <w:r w:rsidRPr="003F283F">
        <w:rPr>
          <w:rFonts w:ascii="Times New Roman" w:hAnsi="Times New Roman"/>
          <w:color w:val="1F497D"/>
          <w:sz w:val="28"/>
          <w:szCs w:val="28"/>
        </w:rPr>
        <w:t>мышления</w:t>
      </w:r>
      <w:r>
        <w:rPr>
          <w:rFonts w:ascii="Times New Roman" w:hAnsi="Times New Roman"/>
          <w:sz w:val="28"/>
          <w:szCs w:val="28"/>
        </w:rPr>
        <w:t xml:space="preserve"> ребенка происходит при условии овладения им тремя основными формами мышления:  наглядно-действенным, наглядно-образным и логическим. Наглядно - действенное мышление – это мышление в действии. Оно развивается у младших дошкольников в процессе действий с различными предметами, игрушками. Основная форма мышления дошкольника – наглядно – образное мышление – т.е. такая организация образом, которая позволяет выделять самое существенное в предметах, а так же видеть их соотношение друг с другом и соотношение их частей. Ребенок должен научиться пользоваться различными планами, схемами. К концу дошкольного возраста у детей начинают складываться элементы логического мышления, т.е. формируются умения рассуждать, делать умозаключения в соответствии с законами логики.</w:t>
      </w:r>
    </w:p>
    <w:p w:rsidR="009D20D2" w:rsidRDefault="009D20D2" w:rsidP="003764D5">
      <w:pPr>
        <w:jc w:val="both"/>
        <w:rPr>
          <w:rFonts w:ascii="Times New Roman" w:hAnsi="Times New Roman"/>
          <w:sz w:val="28"/>
          <w:szCs w:val="28"/>
        </w:rPr>
      </w:pPr>
      <w:r>
        <w:rPr>
          <w:rFonts w:ascii="Times New Roman" w:hAnsi="Times New Roman"/>
          <w:sz w:val="28"/>
          <w:szCs w:val="28"/>
        </w:rPr>
        <w:t xml:space="preserve">     Развитие </w:t>
      </w:r>
      <w:r w:rsidRPr="003F283F">
        <w:rPr>
          <w:rFonts w:ascii="Times New Roman" w:hAnsi="Times New Roman"/>
          <w:color w:val="1F497D"/>
          <w:sz w:val="28"/>
          <w:szCs w:val="28"/>
        </w:rPr>
        <w:t>творческих способностей</w:t>
      </w:r>
      <w:r>
        <w:rPr>
          <w:rFonts w:ascii="Times New Roman" w:hAnsi="Times New Roman"/>
          <w:sz w:val="28"/>
          <w:szCs w:val="28"/>
        </w:rPr>
        <w:t xml:space="preserve"> ребенка подразумевает развитие воображения и гибкого, нестандартного мышления. Творчество во многом определяется умением выражать свои чувства, представления о мире разными способами. А для этого надо научиться видеть в каждом предмете разные его стороны, уметь, отталкиваясь от отдельного признака предмета, строить образ; не только свободно фантазировать, но и направлять свою фантазию, творческие возможности на решение новых задач.</w:t>
      </w:r>
    </w:p>
    <w:p w:rsidR="009D20D2" w:rsidRDefault="009D20D2" w:rsidP="003764D5">
      <w:pPr>
        <w:jc w:val="both"/>
        <w:rPr>
          <w:rFonts w:ascii="Times New Roman" w:hAnsi="Times New Roman"/>
          <w:sz w:val="28"/>
          <w:szCs w:val="28"/>
        </w:rPr>
      </w:pPr>
      <w:r>
        <w:rPr>
          <w:rFonts w:ascii="Times New Roman" w:hAnsi="Times New Roman"/>
          <w:sz w:val="28"/>
          <w:szCs w:val="28"/>
        </w:rPr>
        <w:lastRenderedPageBreak/>
        <w:t xml:space="preserve">     И наконец, игры, помогающие </w:t>
      </w:r>
      <w:r w:rsidRPr="001A4EEE">
        <w:rPr>
          <w:rFonts w:ascii="Times New Roman" w:hAnsi="Times New Roman"/>
          <w:color w:val="1F497D"/>
          <w:sz w:val="28"/>
          <w:szCs w:val="28"/>
        </w:rPr>
        <w:t>подготовить ребенка к школе</w:t>
      </w:r>
      <w:r>
        <w:rPr>
          <w:rFonts w:ascii="Times New Roman" w:hAnsi="Times New Roman"/>
          <w:sz w:val="28"/>
          <w:szCs w:val="28"/>
        </w:rPr>
        <w:t>.  Это игры, которые развивают у малыша элементарные математические представления, знакомят его со звуковым анализом слова, готовят руку к овладению письмом.</w:t>
      </w:r>
    </w:p>
    <w:p w:rsidR="009D20D2" w:rsidRDefault="009D20D2" w:rsidP="003764D5">
      <w:pPr>
        <w:jc w:val="both"/>
        <w:rPr>
          <w:rFonts w:ascii="Times New Roman" w:hAnsi="Times New Roman"/>
          <w:sz w:val="28"/>
          <w:szCs w:val="28"/>
        </w:rPr>
      </w:pPr>
      <w:r>
        <w:rPr>
          <w:rFonts w:ascii="Times New Roman" w:hAnsi="Times New Roman"/>
          <w:sz w:val="28"/>
          <w:szCs w:val="28"/>
        </w:rPr>
        <w:t xml:space="preserve">     Почти для каждой игры даются варианты упрощенного или усложненного ее проведения. Поэтому, организуя игры с ребенком,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Pr>
          <w:rFonts w:ascii="Times New Roman" w:hAnsi="Times New Roman"/>
          <w:sz w:val="28"/>
          <w:szCs w:val="28"/>
        </w:rPr>
        <w:t>сложные</w:t>
      </w:r>
      <w:proofErr w:type="gramEnd"/>
      <w:r>
        <w:rPr>
          <w:rFonts w:ascii="Times New Roman" w:hAnsi="Times New Roman"/>
          <w:sz w:val="28"/>
          <w:szCs w:val="28"/>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легкостью делают его сверстники. </w:t>
      </w:r>
    </w:p>
    <w:p w:rsidR="009D20D2" w:rsidRDefault="009D20D2" w:rsidP="003764D5">
      <w:pPr>
        <w:jc w:val="both"/>
        <w:rPr>
          <w:rFonts w:ascii="Times New Roman" w:hAnsi="Times New Roman"/>
          <w:sz w:val="28"/>
          <w:szCs w:val="28"/>
        </w:rPr>
      </w:pPr>
      <w:r>
        <w:rPr>
          <w:rFonts w:ascii="Times New Roman" w:hAnsi="Times New Roman"/>
          <w:sz w:val="28"/>
          <w:szCs w:val="28"/>
        </w:rPr>
        <w:t xml:space="preserve">     Важно не только научить ребенка чему-либо, но и вселить в него уверенность в себе, сформировать умение отстаивать свою идею, свое решение. Особенно это касается  выполнения творческих заданий, которые обычно имеют несколько решений и которые не предполагают жесткой оценки: «верно - неверно». Нужно научить ребенка принимать критику без обид и выдвигать новые идеи.</w:t>
      </w:r>
    </w:p>
    <w:p w:rsidR="009D20D2" w:rsidRDefault="009D20D2" w:rsidP="003764D5">
      <w:pPr>
        <w:jc w:val="both"/>
        <w:rPr>
          <w:rFonts w:ascii="Times New Roman" w:hAnsi="Times New Roman"/>
          <w:sz w:val="28"/>
          <w:szCs w:val="28"/>
        </w:rPr>
      </w:pPr>
      <w:r>
        <w:rPr>
          <w:rFonts w:ascii="Times New Roman" w:hAnsi="Times New Roman"/>
          <w:sz w:val="28"/>
          <w:szCs w:val="28"/>
        </w:rPr>
        <w:t xml:space="preserve">     И опять-таки, тут важны индивидуальные черты ребенка.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ребенок «увязает» в бесконечных деталях, что мешает ему двигаться вперед, лучше помочь ему выбрать один вариант, оставив все лишнее в стороне, потренировать в умении переходить от одной идеи к другой, что особенно важно при выполнении творческих заданий.</w:t>
      </w:r>
    </w:p>
    <w:p w:rsidR="009D20D2" w:rsidRDefault="009D20D2" w:rsidP="003764D5">
      <w:pPr>
        <w:jc w:val="both"/>
        <w:rPr>
          <w:rFonts w:ascii="Times New Roman" w:hAnsi="Times New Roman"/>
          <w:sz w:val="28"/>
          <w:szCs w:val="28"/>
        </w:rPr>
      </w:pPr>
      <w:r>
        <w:rPr>
          <w:rFonts w:ascii="Times New Roman" w:hAnsi="Times New Roman"/>
          <w:sz w:val="28"/>
          <w:szCs w:val="28"/>
        </w:rPr>
        <w:t xml:space="preserve">    Каждая игра – это общение ребенка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 и с другими детьми; это школа сотрудничества, в которой он учится и радоваться успеху сверстника, и стойко переносить свои неудачи. Доброжелательность, поддержка, радостная обстановка выдумки и фантазии – только в этом случае наши игры будут полезны для ребенка.</w:t>
      </w:r>
    </w:p>
    <w:p w:rsidR="009D20D2" w:rsidRDefault="009D20D2" w:rsidP="003764D5">
      <w:pPr>
        <w:jc w:val="both"/>
        <w:rPr>
          <w:rFonts w:ascii="Times New Roman" w:hAnsi="Times New Roman"/>
          <w:sz w:val="28"/>
          <w:szCs w:val="28"/>
        </w:rPr>
      </w:pPr>
      <w:r>
        <w:rPr>
          <w:rFonts w:ascii="Times New Roman" w:hAnsi="Times New Roman"/>
          <w:sz w:val="28"/>
          <w:szCs w:val="28"/>
        </w:rPr>
        <w:t xml:space="preserve">     В каждую игру можно играть с одним малышом, а можно и с несколькими. А еще лучше играть всей семьей, хоть на несколько минут  откладывая свои дела. Радость, которую вы доставите ребенку, станет и вашей радостью, а проведенные вместе приятные минуты помогут вам сделать добрее и веселее совместную жизнь. Так давайте поиграем!</w:t>
      </w:r>
    </w:p>
    <w:p w:rsidR="005A380E" w:rsidRDefault="005A380E" w:rsidP="00705883">
      <w:pPr>
        <w:jc w:val="center"/>
        <w:rPr>
          <w:rFonts w:ascii="Times New Roman" w:hAnsi="Times New Roman"/>
          <w:color w:val="1F497D" w:themeColor="text2"/>
          <w:sz w:val="40"/>
          <w:szCs w:val="40"/>
        </w:rPr>
      </w:pPr>
    </w:p>
    <w:p w:rsidR="005A380E" w:rsidRDefault="005A380E" w:rsidP="00705883">
      <w:pPr>
        <w:jc w:val="center"/>
        <w:rPr>
          <w:rFonts w:ascii="Times New Roman" w:hAnsi="Times New Roman"/>
          <w:color w:val="1F497D" w:themeColor="text2"/>
          <w:sz w:val="40"/>
          <w:szCs w:val="40"/>
        </w:rPr>
      </w:pPr>
    </w:p>
    <w:p w:rsidR="009D20D2" w:rsidRDefault="00705883" w:rsidP="00705883">
      <w:pPr>
        <w:jc w:val="center"/>
        <w:rPr>
          <w:rFonts w:ascii="Times New Roman" w:hAnsi="Times New Roman"/>
          <w:color w:val="1F497D" w:themeColor="text2"/>
          <w:sz w:val="40"/>
          <w:szCs w:val="40"/>
        </w:rPr>
      </w:pPr>
      <w:r w:rsidRPr="00705883">
        <w:rPr>
          <w:rFonts w:ascii="Times New Roman" w:hAnsi="Times New Roman"/>
          <w:color w:val="1F497D" w:themeColor="text2"/>
          <w:sz w:val="40"/>
          <w:szCs w:val="40"/>
        </w:rPr>
        <w:lastRenderedPageBreak/>
        <w:t>Игры для детей 4-5лет</w:t>
      </w:r>
    </w:p>
    <w:p w:rsidR="00705883" w:rsidRDefault="00705883" w:rsidP="00705883">
      <w:pPr>
        <w:jc w:val="both"/>
        <w:rPr>
          <w:rFonts w:ascii="Times New Roman" w:hAnsi="Times New Roman"/>
          <w:sz w:val="28"/>
          <w:szCs w:val="28"/>
        </w:rPr>
      </w:pPr>
      <w:r>
        <w:rPr>
          <w:rFonts w:ascii="Times New Roman" w:hAnsi="Times New Roman"/>
          <w:sz w:val="28"/>
          <w:szCs w:val="28"/>
        </w:rPr>
        <w:t xml:space="preserve">      Вашему ребенку пятый год. Это – возраст дальнейшего развития его способностей. Вы замечаете, что малыш, занявшись чем-то интересным, меньше отвлекается от своего занятия, чем раньше, его игры становятся более длительными и сложными. Вы видите, как ребенок учится действовать последовательно, подчиняется правилам: не только тем, которые диктуете ему вы, но и тем, которые он сам вырабатывает для себя, учитывая собственный жизненный опыт. Он лучше запоминает, пытается рассуждать. Эти рассуждения наивны и нередко вызывают у вас улыбку, но они говорят о том, что ребенок стремится понять взаимосвязь событий, догадаться о причинах того, что происходит вокруг него. Он уже способен оценивать свойства вещей, </w:t>
      </w:r>
      <w:proofErr w:type="gramStart"/>
      <w:r>
        <w:rPr>
          <w:rFonts w:ascii="Times New Roman" w:hAnsi="Times New Roman"/>
          <w:sz w:val="28"/>
          <w:szCs w:val="28"/>
        </w:rPr>
        <w:t>сравнивая их друг с</w:t>
      </w:r>
      <w:proofErr w:type="gramEnd"/>
      <w:r>
        <w:rPr>
          <w:rFonts w:ascii="Times New Roman" w:hAnsi="Times New Roman"/>
          <w:sz w:val="28"/>
          <w:szCs w:val="28"/>
        </w:rPr>
        <w:t xml:space="preserve"> другом, замечать сходство и различие между ними.</w:t>
      </w:r>
    </w:p>
    <w:p w:rsidR="00DC532B" w:rsidRDefault="00DC532B" w:rsidP="00705883">
      <w:pPr>
        <w:jc w:val="center"/>
        <w:rPr>
          <w:rFonts w:ascii="Times New Roman" w:hAnsi="Times New Roman"/>
          <w:color w:val="1F497D" w:themeColor="text2"/>
          <w:sz w:val="28"/>
          <w:szCs w:val="28"/>
        </w:rPr>
      </w:pPr>
    </w:p>
    <w:p w:rsidR="00705883" w:rsidRDefault="00705883" w:rsidP="00705883">
      <w:pPr>
        <w:jc w:val="center"/>
        <w:rPr>
          <w:rFonts w:ascii="Times New Roman" w:hAnsi="Times New Roman"/>
          <w:color w:val="1F497D" w:themeColor="text2"/>
          <w:sz w:val="28"/>
          <w:szCs w:val="28"/>
        </w:rPr>
      </w:pPr>
      <w:r>
        <w:rPr>
          <w:rFonts w:ascii="Times New Roman" w:hAnsi="Times New Roman"/>
          <w:color w:val="1F497D" w:themeColor="text2"/>
          <w:sz w:val="28"/>
          <w:szCs w:val="28"/>
        </w:rPr>
        <w:t>ГОЛОВОЛОМКИ</w:t>
      </w:r>
    </w:p>
    <w:p w:rsidR="00705883" w:rsidRDefault="00705883" w:rsidP="00705883">
      <w:pPr>
        <w:jc w:val="both"/>
        <w:rPr>
          <w:rFonts w:ascii="Times New Roman" w:hAnsi="Times New Roman"/>
          <w:sz w:val="28"/>
          <w:szCs w:val="28"/>
        </w:rPr>
      </w:pPr>
      <w:r>
        <w:rPr>
          <w:rFonts w:ascii="Times New Roman" w:hAnsi="Times New Roman"/>
          <w:sz w:val="28"/>
          <w:szCs w:val="28"/>
        </w:rPr>
        <w:t xml:space="preserve">     Составление фигур-головоломок – занятие увлекательное и полезное для развития восприятия и пространственных представлений. Но те игры, которые продаются в магазине, обычно слишком трудны для малыша. Совсем не сложно самим сделать головоломку для дошкольника. Давайте научим его составлять квадрат. Вырежьте</w:t>
      </w:r>
      <w:r w:rsidR="00CB5E8E">
        <w:rPr>
          <w:rFonts w:ascii="Times New Roman" w:hAnsi="Times New Roman"/>
          <w:sz w:val="28"/>
          <w:szCs w:val="28"/>
        </w:rPr>
        <w:t xml:space="preserve"> </w:t>
      </w:r>
      <w:r>
        <w:rPr>
          <w:rFonts w:ascii="Times New Roman" w:hAnsi="Times New Roman"/>
          <w:sz w:val="28"/>
          <w:szCs w:val="28"/>
        </w:rPr>
        <w:t>из картона несколько одинаковых квадратов и покрасьте каждый из них в свой цвет. Теперь разрежьте каждый квадрат по-своему: на два треугольника, на четыре треугольника</w:t>
      </w:r>
      <w:r w:rsidR="00CB5E8E">
        <w:rPr>
          <w:rFonts w:ascii="Times New Roman" w:hAnsi="Times New Roman"/>
          <w:sz w:val="28"/>
          <w:szCs w:val="28"/>
        </w:rPr>
        <w:t>, два прямоугольника, четыре маленьких квадрата и так далее. Головоломка готова! Малыш составляет квадраты, накладывая детали на нарисованные вами контуры.</w:t>
      </w:r>
    </w:p>
    <w:p w:rsidR="00CB5E8E" w:rsidRDefault="00CB5E8E" w:rsidP="00705883">
      <w:pPr>
        <w:jc w:val="both"/>
        <w:rPr>
          <w:rFonts w:ascii="Times New Roman" w:hAnsi="Times New Roman"/>
          <w:sz w:val="28"/>
          <w:szCs w:val="28"/>
        </w:rPr>
      </w:pPr>
      <w:r>
        <w:rPr>
          <w:rFonts w:ascii="Times New Roman" w:hAnsi="Times New Roman"/>
          <w:sz w:val="28"/>
          <w:szCs w:val="28"/>
        </w:rPr>
        <w:t xml:space="preserve">     Задание можно значительно упростить, обозначив внутри контура линии, по которым разрезан данный квадрат. Его так же можно и усложнить, увеличив количество частей и сделав разрезы несимметричными.</w:t>
      </w:r>
    </w:p>
    <w:p w:rsidR="00CB5E8E" w:rsidRDefault="00CB5E8E" w:rsidP="00CB5E8E">
      <w:pPr>
        <w:jc w:val="center"/>
        <w:rPr>
          <w:rFonts w:ascii="Times New Roman" w:hAnsi="Times New Roman"/>
          <w:color w:val="1F497D" w:themeColor="text2"/>
          <w:sz w:val="28"/>
          <w:szCs w:val="28"/>
        </w:rPr>
      </w:pPr>
      <w:r>
        <w:rPr>
          <w:rFonts w:ascii="Times New Roman" w:hAnsi="Times New Roman"/>
          <w:color w:val="1F497D" w:themeColor="text2"/>
          <w:sz w:val="28"/>
          <w:szCs w:val="28"/>
        </w:rPr>
        <w:t>РАЗРЕЗНЫЕ КАРТИНКИ</w:t>
      </w:r>
    </w:p>
    <w:p w:rsidR="00CB5E8E" w:rsidRDefault="00CB5E8E" w:rsidP="00CB5E8E">
      <w:pPr>
        <w:jc w:val="both"/>
        <w:rPr>
          <w:rFonts w:ascii="Times New Roman" w:hAnsi="Times New Roman"/>
          <w:sz w:val="28"/>
          <w:szCs w:val="28"/>
        </w:rPr>
      </w:pPr>
      <w:r>
        <w:rPr>
          <w:rFonts w:ascii="Times New Roman" w:hAnsi="Times New Roman"/>
          <w:sz w:val="28"/>
          <w:szCs w:val="28"/>
        </w:rPr>
        <w:t xml:space="preserve">     Это очень популярная среди дошкольников игра. Не стоит ограничиваться тем, что лежит на прилавках. Попробуйте нарисовать крупный и яркий предмет, затем разрежьте изображение на несколько частей – и пусть ребенок складывает картинку. Один и тот же рисунок можно разрезать по-разному. </w:t>
      </w:r>
      <w:proofErr w:type="gramStart"/>
      <w:r>
        <w:rPr>
          <w:rFonts w:ascii="Times New Roman" w:hAnsi="Times New Roman"/>
          <w:sz w:val="28"/>
          <w:szCs w:val="28"/>
        </w:rPr>
        <w:t xml:space="preserve">Например, чайник, который по вашей просьбе малыш «склеит»,  будет еще несколько раз «падать» и «разбиваться» на разные осколки. </w:t>
      </w:r>
      <w:proofErr w:type="gramEnd"/>
    </w:p>
    <w:p w:rsidR="00CB5E8E" w:rsidRDefault="00CB5E8E" w:rsidP="00CB5E8E">
      <w:pPr>
        <w:jc w:val="center"/>
        <w:rPr>
          <w:rFonts w:ascii="Times New Roman" w:hAnsi="Times New Roman"/>
          <w:color w:val="1F497D" w:themeColor="text2"/>
          <w:sz w:val="28"/>
          <w:szCs w:val="28"/>
        </w:rPr>
      </w:pPr>
      <w:r>
        <w:rPr>
          <w:rFonts w:ascii="Times New Roman" w:hAnsi="Times New Roman"/>
          <w:color w:val="1F497D" w:themeColor="text2"/>
          <w:sz w:val="28"/>
          <w:szCs w:val="28"/>
        </w:rPr>
        <w:t>КАРТИНКИ-ВКЛАДКИ</w:t>
      </w:r>
    </w:p>
    <w:p w:rsidR="00CB5E8E" w:rsidRDefault="00CB5E8E" w:rsidP="00CB5E8E">
      <w:pPr>
        <w:jc w:val="both"/>
        <w:rPr>
          <w:rFonts w:ascii="Times New Roman" w:hAnsi="Times New Roman"/>
          <w:sz w:val="28"/>
          <w:szCs w:val="28"/>
        </w:rPr>
      </w:pPr>
      <w:r>
        <w:rPr>
          <w:rFonts w:ascii="Times New Roman" w:hAnsi="Times New Roman"/>
          <w:sz w:val="28"/>
          <w:szCs w:val="28"/>
        </w:rPr>
        <w:t xml:space="preserve">     Это другой вариант игры «Разрезные картинки». Вырежьте из несложной картинки несколько частей, наклейте ее на чистый лист бумаги и обведите вырезы черным контуром. Чтобы закрыть вырезы вкладками с подходящими частями изображения, ребенку нужно будет не только найти место каждой вкладки, но и повернуть ее в нужную сторону.</w:t>
      </w:r>
    </w:p>
    <w:p w:rsidR="00CB5E8E" w:rsidRDefault="00CB5E8E" w:rsidP="00CB5E8E">
      <w:pPr>
        <w:jc w:val="center"/>
        <w:rPr>
          <w:rFonts w:ascii="Times New Roman" w:hAnsi="Times New Roman"/>
          <w:color w:val="1F497D" w:themeColor="text2"/>
          <w:sz w:val="28"/>
          <w:szCs w:val="28"/>
        </w:rPr>
      </w:pPr>
      <w:r>
        <w:rPr>
          <w:rFonts w:ascii="Times New Roman" w:hAnsi="Times New Roman"/>
          <w:color w:val="1F497D" w:themeColor="text2"/>
          <w:sz w:val="28"/>
          <w:szCs w:val="28"/>
        </w:rPr>
        <w:lastRenderedPageBreak/>
        <w:t>МАСТЕРСКАЯ ФОРМ</w:t>
      </w:r>
    </w:p>
    <w:p w:rsidR="00CB5E8E" w:rsidRDefault="00CB5E8E" w:rsidP="00CB5E8E">
      <w:pPr>
        <w:jc w:val="both"/>
        <w:rPr>
          <w:rFonts w:ascii="Times New Roman" w:hAnsi="Times New Roman"/>
          <w:sz w:val="28"/>
          <w:szCs w:val="28"/>
        </w:rPr>
      </w:pPr>
      <w:r>
        <w:rPr>
          <w:rFonts w:ascii="Times New Roman" w:hAnsi="Times New Roman"/>
          <w:sz w:val="28"/>
          <w:szCs w:val="28"/>
        </w:rPr>
        <w:t xml:space="preserve">     Устроить эту мастерскую совсем не сложно. Потребуются счетные палочки</w:t>
      </w:r>
      <w:r w:rsidR="00F91901">
        <w:rPr>
          <w:rFonts w:ascii="Times New Roman" w:hAnsi="Times New Roman"/>
          <w:sz w:val="28"/>
          <w:szCs w:val="28"/>
        </w:rPr>
        <w:t xml:space="preserve">, шерстяные нитки </w:t>
      </w:r>
      <w:r>
        <w:rPr>
          <w:rFonts w:ascii="Times New Roman" w:hAnsi="Times New Roman"/>
          <w:sz w:val="28"/>
          <w:szCs w:val="28"/>
        </w:rPr>
        <w:t xml:space="preserve"> и геометрические фигуры-образцы.  Прямолинейные фигуры, такие как квадрат, прямоугольник, треугольник</w:t>
      </w:r>
      <w:r w:rsidR="00F91901">
        <w:rPr>
          <w:rFonts w:ascii="Times New Roman" w:hAnsi="Times New Roman"/>
          <w:sz w:val="28"/>
          <w:szCs w:val="28"/>
        </w:rPr>
        <w:t xml:space="preserve">, ребенок сможет выкладывать из палочек, а круглые, такие, как овал, круг он будет делать из ниток. Когда малыш научится мастерить каждую из форм, начните знакомить его с их вариантами. Пусть образцами теперь будут узкий и широкий прямоугольники, треугольники с разной величиной углов и т.д. </w:t>
      </w:r>
    </w:p>
    <w:p w:rsidR="00F91901" w:rsidRDefault="00F91901" w:rsidP="00F91901">
      <w:pPr>
        <w:jc w:val="center"/>
        <w:rPr>
          <w:rFonts w:ascii="Times New Roman" w:hAnsi="Times New Roman"/>
          <w:color w:val="1F497D" w:themeColor="text2"/>
          <w:sz w:val="28"/>
          <w:szCs w:val="28"/>
        </w:rPr>
      </w:pPr>
      <w:r>
        <w:rPr>
          <w:rFonts w:ascii="Times New Roman" w:hAnsi="Times New Roman"/>
          <w:color w:val="1F497D" w:themeColor="text2"/>
          <w:sz w:val="28"/>
          <w:szCs w:val="28"/>
        </w:rPr>
        <w:t>ЧУДЕСНЫЙ МЕШОЧЕК</w:t>
      </w:r>
    </w:p>
    <w:p w:rsidR="00F91901" w:rsidRDefault="00F91901" w:rsidP="00F91901">
      <w:pPr>
        <w:jc w:val="both"/>
        <w:rPr>
          <w:rFonts w:ascii="Times New Roman" w:hAnsi="Times New Roman"/>
          <w:sz w:val="28"/>
          <w:szCs w:val="28"/>
        </w:rPr>
      </w:pPr>
      <w:r>
        <w:rPr>
          <w:rFonts w:ascii="Times New Roman" w:hAnsi="Times New Roman"/>
          <w:sz w:val="28"/>
          <w:szCs w:val="28"/>
        </w:rPr>
        <w:t xml:space="preserve">     В этой игре ребенок научится  узнавать предметы на  ощупь, будет сравнивать зрительные и осязательные впечатления. Вам потребуется два комплекта од</w:t>
      </w:r>
      <w:r w:rsidR="001540AD">
        <w:rPr>
          <w:rFonts w:ascii="Times New Roman" w:hAnsi="Times New Roman"/>
          <w:sz w:val="28"/>
          <w:szCs w:val="28"/>
        </w:rPr>
        <w:t>и</w:t>
      </w:r>
      <w:r>
        <w:rPr>
          <w:rFonts w:ascii="Times New Roman" w:hAnsi="Times New Roman"/>
          <w:sz w:val="28"/>
          <w:szCs w:val="28"/>
        </w:rPr>
        <w:t xml:space="preserve">наковых предметов – геометрических фигур, вырезанных из пластика, плотного картона, или мелких игрушек. </w:t>
      </w:r>
      <w:r w:rsidR="001540AD">
        <w:rPr>
          <w:rFonts w:ascii="Times New Roman" w:hAnsi="Times New Roman"/>
          <w:sz w:val="28"/>
          <w:szCs w:val="28"/>
        </w:rPr>
        <w:t xml:space="preserve">Положите один набор в мешочек из плотной ткани, затянутый резинкой. Задача играющего – на ощупь отыскать в мешочке фигурку, показанную ведущим. Меняйтесь ролями с ребенком. Будьте то ведущим, то играющим. </w:t>
      </w:r>
    </w:p>
    <w:p w:rsidR="001540AD" w:rsidRDefault="001540AD" w:rsidP="00F91901">
      <w:pPr>
        <w:jc w:val="both"/>
        <w:rPr>
          <w:rFonts w:ascii="Times New Roman" w:hAnsi="Times New Roman"/>
          <w:sz w:val="28"/>
          <w:szCs w:val="28"/>
        </w:rPr>
      </w:pPr>
      <w:r>
        <w:rPr>
          <w:rFonts w:ascii="Times New Roman" w:hAnsi="Times New Roman"/>
          <w:sz w:val="28"/>
          <w:szCs w:val="28"/>
        </w:rPr>
        <w:t xml:space="preserve">     Другой вариант игры – второй набор предметов нарисован на бумаге. Третий вариант – ведущий просто называет предмет, который нужно найти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«Найди треугольник», «Найди Буратино» и т.п. </w:t>
      </w:r>
    </w:p>
    <w:p w:rsidR="001540AD" w:rsidRDefault="001540AD" w:rsidP="001540AD">
      <w:pPr>
        <w:jc w:val="center"/>
        <w:rPr>
          <w:rFonts w:ascii="Times New Roman" w:hAnsi="Times New Roman"/>
          <w:color w:val="1F497D" w:themeColor="text2"/>
          <w:sz w:val="28"/>
          <w:szCs w:val="28"/>
        </w:rPr>
      </w:pPr>
      <w:r w:rsidRPr="001540AD">
        <w:rPr>
          <w:rFonts w:ascii="Times New Roman" w:hAnsi="Times New Roman"/>
          <w:color w:val="1F497D" w:themeColor="text2"/>
          <w:sz w:val="28"/>
          <w:szCs w:val="28"/>
        </w:rPr>
        <w:t>СПОРТСМЕНЫ СТРОЯТСЯ</w:t>
      </w:r>
    </w:p>
    <w:p w:rsidR="001540AD" w:rsidRDefault="001540AD" w:rsidP="001540AD">
      <w:pPr>
        <w:jc w:val="both"/>
        <w:rPr>
          <w:rFonts w:ascii="Times New Roman" w:hAnsi="Times New Roman"/>
          <w:sz w:val="28"/>
          <w:szCs w:val="28"/>
        </w:rPr>
      </w:pPr>
      <w:r>
        <w:rPr>
          <w:rFonts w:ascii="Times New Roman" w:hAnsi="Times New Roman"/>
          <w:sz w:val="28"/>
          <w:szCs w:val="28"/>
        </w:rPr>
        <w:t xml:space="preserve">          Упорядочивание предметов по величине – довольно сложная для малыша задача, требующая настойчивости и целеустремленности. Для этой игры нужно 10 картонных полосок одинаковой ширины, различающихся по длине на 2 см (от 2 до 20 см). Ребенку нужно расставить спортсменов по росту – от самого маленького до самого высокого. Учите малыша действовать последовательно: выбирать сначала самую маленькую полоску, затем самую маленькую из </w:t>
      </w:r>
      <w:proofErr w:type="gramStart"/>
      <w:r>
        <w:rPr>
          <w:rFonts w:ascii="Times New Roman" w:hAnsi="Times New Roman"/>
          <w:sz w:val="28"/>
          <w:szCs w:val="28"/>
        </w:rPr>
        <w:t>оставшихся</w:t>
      </w:r>
      <w:proofErr w:type="gramEnd"/>
      <w:r>
        <w:rPr>
          <w:rFonts w:ascii="Times New Roman" w:hAnsi="Times New Roman"/>
          <w:sz w:val="28"/>
          <w:szCs w:val="28"/>
        </w:rPr>
        <w:t xml:space="preserve"> и т.д. При затруднениях предложите спортсменам помериться кто выше.</w:t>
      </w:r>
    </w:p>
    <w:p w:rsidR="001540AD" w:rsidRDefault="001540AD" w:rsidP="001540AD">
      <w:pPr>
        <w:jc w:val="center"/>
        <w:rPr>
          <w:rFonts w:ascii="Times New Roman" w:hAnsi="Times New Roman"/>
          <w:color w:val="1F497D" w:themeColor="text2"/>
          <w:sz w:val="28"/>
          <w:szCs w:val="28"/>
        </w:rPr>
      </w:pPr>
      <w:r>
        <w:rPr>
          <w:rFonts w:ascii="Times New Roman" w:hAnsi="Times New Roman"/>
          <w:color w:val="1F497D" w:themeColor="text2"/>
          <w:sz w:val="28"/>
          <w:szCs w:val="28"/>
        </w:rPr>
        <w:t>ОБЕД ДЛЯ МАТРЕШЕК</w:t>
      </w:r>
    </w:p>
    <w:p w:rsidR="001540AD" w:rsidRDefault="001540AD" w:rsidP="001540AD">
      <w:pPr>
        <w:jc w:val="both"/>
        <w:rPr>
          <w:rFonts w:ascii="Times New Roman" w:hAnsi="Times New Roman"/>
          <w:sz w:val="28"/>
          <w:szCs w:val="28"/>
        </w:rPr>
      </w:pPr>
      <w:r>
        <w:rPr>
          <w:rFonts w:ascii="Times New Roman" w:hAnsi="Times New Roman"/>
          <w:sz w:val="28"/>
          <w:szCs w:val="28"/>
        </w:rPr>
        <w:t xml:space="preserve">     По росту могут выстраиваться и матрешки. Вот одна из них, самая шаловливая, убежала и теперь не может найти свое место. Пусть малыш поможет ей, а потом покормит матрешек. Для этого понадобятся мисочки разных размеров, или колечки от пирамидки по количеству матрешек. Обязательное условие игры: каждая матрешка должна получить подходящую ей по размеру тарелку. Чем больше матрешка, те большая тарелка ей нужна. Можно включить в игру и ложки – палочки разной длины. </w:t>
      </w:r>
      <w:r w:rsidR="00DA7C81">
        <w:rPr>
          <w:rFonts w:ascii="Times New Roman" w:hAnsi="Times New Roman"/>
          <w:sz w:val="28"/>
          <w:szCs w:val="28"/>
        </w:rPr>
        <w:t xml:space="preserve">А каким будет меню в этот день, пусть придумает сам ребенок. </w:t>
      </w:r>
    </w:p>
    <w:p w:rsidR="005A380E" w:rsidRDefault="005A380E" w:rsidP="00DA7C81">
      <w:pPr>
        <w:jc w:val="center"/>
        <w:rPr>
          <w:rFonts w:ascii="Times New Roman" w:hAnsi="Times New Roman"/>
          <w:color w:val="1F497D" w:themeColor="text2"/>
          <w:sz w:val="28"/>
          <w:szCs w:val="28"/>
        </w:rPr>
      </w:pPr>
    </w:p>
    <w:p w:rsidR="005A380E" w:rsidRDefault="005A380E" w:rsidP="00DA7C81">
      <w:pPr>
        <w:jc w:val="center"/>
        <w:rPr>
          <w:rFonts w:ascii="Times New Roman" w:hAnsi="Times New Roman"/>
          <w:color w:val="1F497D" w:themeColor="text2"/>
          <w:sz w:val="28"/>
          <w:szCs w:val="28"/>
        </w:rPr>
      </w:pPr>
    </w:p>
    <w:p w:rsidR="00DA7C81" w:rsidRDefault="00DA7C81" w:rsidP="00DA7C81">
      <w:pPr>
        <w:jc w:val="center"/>
        <w:rPr>
          <w:rFonts w:ascii="Times New Roman" w:hAnsi="Times New Roman"/>
          <w:color w:val="1F497D" w:themeColor="text2"/>
          <w:sz w:val="28"/>
          <w:szCs w:val="28"/>
        </w:rPr>
      </w:pPr>
      <w:r>
        <w:rPr>
          <w:rFonts w:ascii="Times New Roman" w:hAnsi="Times New Roman"/>
          <w:color w:val="1F497D" w:themeColor="text2"/>
          <w:sz w:val="28"/>
          <w:szCs w:val="28"/>
        </w:rPr>
        <w:lastRenderedPageBreak/>
        <w:t>ПОСТРОИМ ДОМ</w:t>
      </w:r>
    </w:p>
    <w:p w:rsidR="00CB5E8E" w:rsidRDefault="00DA7C81" w:rsidP="00CB5E8E">
      <w:pPr>
        <w:jc w:val="both"/>
        <w:rPr>
          <w:rFonts w:ascii="Times New Roman" w:hAnsi="Times New Roman"/>
          <w:sz w:val="28"/>
          <w:szCs w:val="28"/>
        </w:rPr>
      </w:pPr>
      <w:r>
        <w:rPr>
          <w:rFonts w:ascii="Times New Roman" w:hAnsi="Times New Roman"/>
          <w:sz w:val="28"/>
          <w:szCs w:val="28"/>
        </w:rPr>
        <w:t xml:space="preserve">     В этой игре ребенок будет составлять дома разных размеров из частей. Вырезанные из картона стены с проемами для дверей и окон, крыши, окна, двери разных размеров (по 3-4 комплекта деталей) разложите в беспорядке. Ребенку нужно будет построить дом, а для этого подобрать подходящие детали вставить их в соответствующие проемы. </w:t>
      </w:r>
    </w:p>
    <w:p w:rsidR="00DA7C81" w:rsidRDefault="00DA7C81" w:rsidP="00DA7C81">
      <w:pPr>
        <w:jc w:val="center"/>
        <w:rPr>
          <w:rFonts w:ascii="Times New Roman" w:hAnsi="Times New Roman"/>
          <w:color w:val="1F497D" w:themeColor="text2"/>
          <w:sz w:val="28"/>
          <w:szCs w:val="28"/>
        </w:rPr>
      </w:pPr>
      <w:r>
        <w:rPr>
          <w:rFonts w:ascii="Times New Roman" w:hAnsi="Times New Roman"/>
          <w:color w:val="1F497D" w:themeColor="text2"/>
          <w:sz w:val="28"/>
          <w:szCs w:val="28"/>
        </w:rPr>
        <w:t>КУКОЛЬНАЯ ОДЕЖДА</w:t>
      </w:r>
    </w:p>
    <w:p w:rsidR="00DA7C81" w:rsidRDefault="00DA7C81" w:rsidP="00DA7C81">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Чтобы ребенок лучше ориентировался в цветах предметов, предложите ему эту игру. Вам понадобится сделать картонную куклу и несколько вариантов одежды для нее: синий, красный, желтый и т.д. Ребенок с удовольствием примет участие в создании кукольного гардероба. «Сегодня кукла хочет одеться во все красное», - скажете вы ребенку. – Подари ей красную одежду. </w:t>
      </w:r>
      <w:proofErr w:type="gramStart"/>
      <w:r>
        <w:rPr>
          <w:rFonts w:ascii="Times New Roman" w:hAnsi="Times New Roman"/>
          <w:color w:val="000000" w:themeColor="text1"/>
          <w:sz w:val="28"/>
          <w:szCs w:val="28"/>
        </w:rPr>
        <w:t>В другой раз кукла захочет надеть синие вещи, в другой – фиолетовые и т.д.</w:t>
      </w:r>
      <w:proofErr w:type="gramEnd"/>
      <w:r>
        <w:rPr>
          <w:rFonts w:ascii="Times New Roman" w:hAnsi="Times New Roman"/>
          <w:color w:val="000000" w:themeColor="text1"/>
          <w:sz w:val="28"/>
          <w:szCs w:val="28"/>
        </w:rPr>
        <w:t xml:space="preserve">  Чтобы усложнить игру можно включить разные оттенки одного цвета. Например, в фиолетовом комплекте могут быть вещи светло сиреневые, темно-лиловые, фиалковые. Точные названия оттенков ребенку знать не обязательно, достаточно пользоваться словами </w:t>
      </w:r>
      <w:proofErr w:type="gramStart"/>
      <w:r>
        <w:rPr>
          <w:rFonts w:ascii="Times New Roman" w:hAnsi="Times New Roman"/>
          <w:color w:val="000000" w:themeColor="text1"/>
          <w:sz w:val="28"/>
          <w:szCs w:val="28"/>
        </w:rPr>
        <w:t>светлый</w:t>
      </w:r>
      <w:proofErr w:type="gramEnd"/>
      <w:r>
        <w:rPr>
          <w:rFonts w:ascii="Times New Roman" w:hAnsi="Times New Roman"/>
          <w:color w:val="000000" w:themeColor="text1"/>
          <w:sz w:val="28"/>
          <w:szCs w:val="28"/>
        </w:rPr>
        <w:t xml:space="preserve">, темный, яркий, бледный. </w:t>
      </w:r>
    </w:p>
    <w:p w:rsidR="00DA7C81" w:rsidRDefault="00DA7C81" w:rsidP="00DA7C81">
      <w:pPr>
        <w:jc w:val="center"/>
        <w:rPr>
          <w:rFonts w:ascii="Times New Roman" w:hAnsi="Times New Roman"/>
          <w:color w:val="1F497D" w:themeColor="text2"/>
          <w:sz w:val="28"/>
          <w:szCs w:val="28"/>
        </w:rPr>
      </w:pPr>
      <w:r>
        <w:rPr>
          <w:rFonts w:ascii="Times New Roman" w:hAnsi="Times New Roman"/>
          <w:color w:val="1F497D" w:themeColor="text2"/>
          <w:sz w:val="28"/>
          <w:szCs w:val="28"/>
        </w:rPr>
        <w:t>РАЗНОЦВЕТНАЯ ВОДА</w:t>
      </w:r>
    </w:p>
    <w:p w:rsidR="00DA7C81" w:rsidRDefault="00DA7C81" w:rsidP="00DA7C81">
      <w:pPr>
        <w:jc w:val="both"/>
        <w:rPr>
          <w:rFonts w:ascii="Times New Roman" w:hAnsi="Times New Roman"/>
          <w:sz w:val="28"/>
          <w:szCs w:val="28"/>
        </w:rPr>
      </w:pPr>
      <w:r>
        <w:rPr>
          <w:rFonts w:ascii="Times New Roman" w:hAnsi="Times New Roman"/>
          <w:sz w:val="28"/>
          <w:szCs w:val="28"/>
        </w:rPr>
        <w:t xml:space="preserve">     Предложите ребенку покрасить воду, налитую в прозрачные стаканчики. Ему будет интересно получить разные оттенки одного и того же цвета. В одну баночку он добавить много синей краски, в другую баночку поменьше</w:t>
      </w:r>
      <w:r w:rsidR="00700F00">
        <w:rPr>
          <w:rFonts w:ascii="Times New Roman" w:hAnsi="Times New Roman"/>
          <w:sz w:val="28"/>
          <w:szCs w:val="28"/>
        </w:rPr>
        <w:t xml:space="preserve">. Можно сделать три оттенка, а если постараться, то намного больше. </w:t>
      </w:r>
    </w:p>
    <w:p w:rsidR="00700F00" w:rsidRDefault="00700F00" w:rsidP="00DA7C81">
      <w:pPr>
        <w:jc w:val="both"/>
        <w:rPr>
          <w:rFonts w:ascii="Times New Roman" w:hAnsi="Times New Roman"/>
          <w:sz w:val="28"/>
          <w:szCs w:val="28"/>
        </w:rPr>
      </w:pPr>
      <w:r>
        <w:rPr>
          <w:rFonts w:ascii="Times New Roman" w:hAnsi="Times New Roman"/>
          <w:sz w:val="28"/>
          <w:szCs w:val="28"/>
        </w:rPr>
        <w:t xml:space="preserve">     Окрашивание воды поможет ребенку понять закономерности смешивания цветов. </w:t>
      </w:r>
      <w:proofErr w:type="gramStart"/>
      <w:r>
        <w:rPr>
          <w:rFonts w:ascii="Times New Roman" w:hAnsi="Times New Roman"/>
          <w:sz w:val="28"/>
          <w:szCs w:val="28"/>
        </w:rPr>
        <w:t>Сочетание желтой и красной краски даст оранжевую воду, желтой и синей – зеленую, синей и красной – фиолетовую.</w:t>
      </w:r>
      <w:proofErr w:type="gramEnd"/>
      <w:r>
        <w:rPr>
          <w:rFonts w:ascii="Times New Roman" w:hAnsi="Times New Roman"/>
          <w:sz w:val="28"/>
          <w:szCs w:val="28"/>
        </w:rPr>
        <w:t xml:space="preserve"> Покажите малышу изображение радуги из 6 цветов (исключая голубой) и объясните «волшебные свойства» красок: из основных цветов (желты, синий, красный) получаются промежуточные, лежащие </w:t>
      </w:r>
      <w:proofErr w:type="gramStart"/>
      <w:r>
        <w:rPr>
          <w:rFonts w:ascii="Times New Roman" w:hAnsi="Times New Roman"/>
          <w:sz w:val="28"/>
          <w:szCs w:val="28"/>
        </w:rPr>
        <w:t>между</w:t>
      </w:r>
      <w:proofErr w:type="gramEnd"/>
      <w:r>
        <w:rPr>
          <w:rFonts w:ascii="Times New Roman" w:hAnsi="Times New Roman"/>
          <w:sz w:val="28"/>
          <w:szCs w:val="28"/>
        </w:rPr>
        <w:t xml:space="preserve"> основными. </w:t>
      </w:r>
    </w:p>
    <w:p w:rsidR="00700F00" w:rsidRDefault="00700F00" w:rsidP="00700F00">
      <w:pPr>
        <w:jc w:val="center"/>
        <w:rPr>
          <w:rFonts w:ascii="Times New Roman" w:hAnsi="Times New Roman"/>
          <w:color w:val="1F497D" w:themeColor="text2"/>
          <w:sz w:val="28"/>
          <w:szCs w:val="28"/>
        </w:rPr>
      </w:pPr>
      <w:r>
        <w:rPr>
          <w:rFonts w:ascii="Times New Roman" w:hAnsi="Times New Roman"/>
          <w:color w:val="1F497D" w:themeColor="text2"/>
          <w:sz w:val="28"/>
          <w:szCs w:val="28"/>
        </w:rPr>
        <w:t>ЛОТО «ЦВЕТ И ФОРМА»</w:t>
      </w:r>
    </w:p>
    <w:p w:rsidR="00700F00" w:rsidRDefault="00700F00" w:rsidP="00700F00">
      <w:pPr>
        <w:jc w:val="both"/>
        <w:rPr>
          <w:rFonts w:ascii="Times New Roman" w:hAnsi="Times New Roman"/>
          <w:sz w:val="28"/>
          <w:szCs w:val="28"/>
        </w:rPr>
      </w:pPr>
      <w:r>
        <w:rPr>
          <w:rFonts w:ascii="Times New Roman" w:hAnsi="Times New Roman"/>
          <w:sz w:val="28"/>
          <w:szCs w:val="28"/>
        </w:rPr>
        <w:t xml:space="preserve">     В эту игру вы можете играть как с одним, так и с несколькими (не более 6) детьми. </w:t>
      </w:r>
      <w:proofErr w:type="gramStart"/>
      <w:r>
        <w:rPr>
          <w:rFonts w:ascii="Times New Roman" w:hAnsi="Times New Roman"/>
          <w:sz w:val="28"/>
          <w:szCs w:val="28"/>
        </w:rPr>
        <w:t>Потребуется 30 вырезанных геометрических фигур: круги, квадраты, прямоугольники, треугольники, овалы красного, желтого, зеленого, синего, фиолетового цветов.</w:t>
      </w:r>
      <w:proofErr w:type="gramEnd"/>
      <w:r>
        <w:rPr>
          <w:rFonts w:ascii="Times New Roman" w:hAnsi="Times New Roman"/>
          <w:sz w:val="28"/>
          <w:szCs w:val="28"/>
        </w:rPr>
        <w:t xml:space="preserve"> Эти фигуры для взрослого – ведущего. У ребенка будут карты с уменьшенными изображениями этих фигур (по 5 фигур разного цвета на каждой карте). У ребенка может быть от 1 до 3 таких карт.</w:t>
      </w:r>
    </w:p>
    <w:p w:rsidR="00700F00" w:rsidRDefault="00700F00" w:rsidP="00700F00">
      <w:pPr>
        <w:jc w:val="both"/>
        <w:rPr>
          <w:rFonts w:ascii="Times New Roman" w:hAnsi="Times New Roman"/>
          <w:sz w:val="28"/>
          <w:szCs w:val="28"/>
        </w:rPr>
      </w:pPr>
      <w:r>
        <w:rPr>
          <w:rFonts w:ascii="Times New Roman" w:hAnsi="Times New Roman"/>
          <w:sz w:val="28"/>
          <w:szCs w:val="28"/>
        </w:rPr>
        <w:t xml:space="preserve">     Игру проводят в нескольких вариантах. В одном из них ведущий показывает по одной фигуре, а ребенок, найдя у себя фигуру такого же цвета и формы, отзывается, берет ее и накрывает ею фигуру в своей карточке. В другом варианте от малыша требуется предварительно назвать фигуру, например, «Это красный квадрат. У меня такой есть». А </w:t>
      </w:r>
      <w:r>
        <w:rPr>
          <w:rFonts w:ascii="Times New Roman" w:hAnsi="Times New Roman"/>
          <w:sz w:val="28"/>
          <w:szCs w:val="28"/>
        </w:rPr>
        <w:lastRenderedPageBreak/>
        <w:t>в третьем варианте взрослый фигуру не показывает, а только называет ее форму и цвет. Если у ребенка есть такая фигура, он отзывается и получает ее. Тот, кто закроет все фигуры в своих картах, будет победителем.</w:t>
      </w:r>
    </w:p>
    <w:p w:rsidR="00BA7922" w:rsidRDefault="00BA7922" w:rsidP="00BA7922">
      <w:pPr>
        <w:jc w:val="center"/>
        <w:rPr>
          <w:rFonts w:ascii="Times New Roman" w:hAnsi="Times New Roman"/>
          <w:color w:val="1F497D" w:themeColor="text2"/>
          <w:sz w:val="28"/>
          <w:szCs w:val="28"/>
        </w:rPr>
      </w:pPr>
      <w:r>
        <w:rPr>
          <w:rFonts w:ascii="Times New Roman" w:hAnsi="Times New Roman"/>
          <w:color w:val="1F497D" w:themeColor="text2"/>
          <w:sz w:val="28"/>
          <w:szCs w:val="28"/>
        </w:rPr>
        <w:t>ЧТО ИЗМЕНИЛОСЬ</w:t>
      </w:r>
    </w:p>
    <w:p w:rsidR="00BA7922" w:rsidRDefault="00BA7922" w:rsidP="00BA7922">
      <w:pPr>
        <w:jc w:val="both"/>
        <w:rPr>
          <w:rFonts w:ascii="Times New Roman" w:hAnsi="Times New Roman"/>
          <w:sz w:val="28"/>
          <w:szCs w:val="28"/>
        </w:rPr>
      </w:pPr>
      <w:r>
        <w:rPr>
          <w:rFonts w:ascii="Times New Roman" w:hAnsi="Times New Roman"/>
          <w:sz w:val="28"/>
          <w:szCs w:val="28"/>
        </w:rPr>
        <w:t xml:space="preserve">     Игра на развитие внимания. Для начала поставьте на стол 3-4 игрушки, дайте ребенку рассмотреть их 1-2 минуты. Затем попросите его отвернуться и уберите одну из них. Когда малыш повернется, спросите у него, что изменилось. Игру можно усложнить, увеличивая количество игрушек. </w:t>
      </w:r>
    </w:p>
    <w:p w:rsidR="00BA7922" w:rsidRDefault="00BA7922" w:rsidP="00BA7922">
      <w:pPr>
        <w:jc w:val="center"/>
        <w:rPr>
          <w:rFonts w:ascii="Times New Roman" w:hAnsi="Times New Roman"/>
          <w:color w:val="1F497D" w:themeColor="text2"/>
          <w:sz w:val="28"/>
          <w:szCs w:val="28"/>
        </w:rPr>
      </w:pPr>
      <w:r>
        <w:rPr>
          <w:rFonts w:ascii="Times New Roman" w:hAnsi="Times New Roman"/>
          <w:color w:val="1F497D" w:themeColor="text2"/>
          <w:sz w:val="28"/>
          <w:szCs w:val="28"/>
        </w:rPr>
        <w:t>ЗАПОМНИ КАРТИНКИ</w:t>
      </w:r>
    </w:p>
    <w:p w:rsidR="00BA7922" w:rsidRDefault="00BA7922" w:rsidP="00BA7922">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Для этой игры надо заранее заготовить 10-12 любых картинок. На каждой картинке должен быть изображен один предмет. Игру можно провести как соревнование между несколькими детьми или посоревноваться самим с ребенком, кто больше запомнит картинок. Играющие рассматривают картинки 2-3 минуты, потом карточки убираются, и все называют те картинки, которые они запомнили. Можно называть по очереди по одной картинке. Выигрывает тот, кто последним вспомнит картинку, еще не названую другим. </w:t>
      </w:r>
    </w:p>
    <w:p w:rsidR="00BA7922" w:rsidRDefault="00BA7922" w:rsidP="00BA7922">
      <w:pPr>
        <w:jc w:val="center"/>
        <w:rPr>
          <w:rFonts w:ascii="Times New Roman" w:hAnsi="Times New Roman"/>
          <w:color w:val="1F497D" w:themeColor="text2"/>
          <w:sz w:val="28"/>
          <w:szCs w:val="28"/>
        </w:rPr>
      </w:pPr>
      <w:r>
        <w:rPr>
          <w:rFonts w:ascii="Times New Roman" w:hAnsi="Times New Roman"/>
          <w:color w:val="1F497D" w:themeColor="text2"/>
          <w:sz w:val="28"/>
          <w:szCs w:val="28"/>
        </w:rPr>
        <w:t>ПОВТОРЯЙ ДРУГ ЗА ДРУГОМ</w:t>
      </w:r>
    </w:p>
    <w:p w:rsidR="00BA7922" w:rsidRDefault="00BA7922" w:rsidP="00BA7922">
      <w:pPr>
        <w:jc w:val="both"/>
        <w:rPr>
          <w:rFonts w:ascii="Times New Roman" w:hAnsi="Times New Roman"/>
          <w:sz w:val="28"/>
          <w:szCs w:val="28"/>
        </w:rPr>
      </w:pPr>
      <w:r>
        <w:rPr>
          <w:rFonts w:ascii="Times New Roman" w:hAnsi="Times New Roman"/>
          <w:sz w:val="28"/>
          <w:szCs w:val="28"/>
        </w:rPr>
        <w:t xml:space="preserve">     В эту игру можно играть с одним ребенком или с несколькими детьми. Первый называет любое слово, второй повторяет названное слово и добавляет к нему свое. </w:t>
      </w:r>
      <w:proofErr w:type="gramStart"/>
      <w:r>
        <w:rPr>
          <w:rFonts w:ascii="Times New Roman" w:hAnsi="Times New Roman"/>
          <w:sz w:val="28"/>
          <w:szCs w:val="28"/>
        </w:rPr>
        <w:t>Следующий называет по порядку названные до него слова и добавляет свое.</w:t>
      </w:r>
      <w:proofErr w:type="gramEnd"/>
      <w:r>
        <w:rPr>
          <w:rFonts w:ascii="Times New Roman" w:hAnsi="Times New Roman"/>
          <w:sz w:val="28"/>
          <w:szCs w:val="28"/>
        </w:rPr>
        <w:t xml:space="preserve"> Тот, кто ошибается – выбывает из игры. </w:t>
      </w:r>
    </w:p>
    <w:p w:rsidR="00BA7922" w:rsidRDefault="00BA7922" w:rsidP="00BA7922">
      <w:pPr>
        <w:jc w:val="center"/>
        <w:rPr>
          <w:rFonts w:ascii="Times New Roman" w:hAnsi="Times New Roman"/>
          <w:color w:val="1F497D" w:themeColor="text2"/>
          <w:sz w:val="28"/>
          <w:szCs w:val="28"/>
        </w:rPr>
      </w:pPr>
      <w:r>
        <w:rPr>
          <w:rFonts w:ascii="Times New Roman" w:hAnsi="Times New Roman"/>
          <w:color w:val="1F497D" w:themeColor="text2"/>
          <w:sz w:val="28"/>
          <w:szCs w:val="28"/>
        </w:rPr>
        <w:t>ГОВОРИ НАОБОРОТ</w:t>
      </w:r>
    </w:p>
    <w:p w:rsidR="00BA7922" w:rsidRDefault="00BA7922" w:rsidP="00BA7922">
      <w:pPr>
        <w:jc w:val="both"/>
        <w:rPr>
          <w:rFonts w:ascii="Times New Roman" w:hAnsi="Times New Roman"/>
          <w:i/>
          <w:sz w:val="28"/>
          <w:szCs w:val="28"/>
        </w:rPr>
      </w:pPr>
      <w:r>
        <w:rPr>
          <w:rFonts w:ascii="Times New Roman" w:hAnsi="Times New Roman"/>
          <w:sz w:val="28"/>
          <w:szCs w:val="28"/>
        </w:rPr>
        <w:t xml:space="preserve">     Эта игра направлена на развитие мышления и воображения. Предложите ребенку поиграть: «Я буду говорить слово, и ты тоже говори, только наоборот, например, большой – маленький». </w:t>
      </w:r>
      <w:proofErr w:type="gramStart"/>
      <w:r>
        <w:rPr>
          <w:rFonts w:ascii="Times New Roman" w:hAnsi="Times New Roman"/>
          <w:sz w:val="28"/>
          <w:szCs w:val="28"/>
        </w:rPr>
        <w:t xml:space="preserve">Можно предложить следующие пары слов: </w:t>
      </w:r>
      <w:r>
        <w:rPr>
          <w:rFonts w:ascii="Times New Roman" w:hAnsi="Times New Roman"/>
          <w:i/>
          <w:sz w:val="28"/>
          <w:szCs w:val="28"/>
        </w:rPr>
        <w:t xml:space="preserve">большой - маленький, толстый - тонкий, черный - белый, горячий – холодный, чистый – грязный, легкий – тяжелый, больной – здоровый, огонь – вода, сильный – слабый, красивый – безобразный, трус – храбрец. </w:t>
      </w:r>
      <w:proofErr w:type="gramEnd"/>
    </w:p>
    <w:p w:rsidR="00D26A18" w:rsidRDefault="00D26A18" w:rsidP="00D26A18">
      <w:pPr>
        <w:jc w:val="center"/>
        <w:rPr>
          <w:rFonts w:ascii="Times New Roman" w:hAnsi="Times New Roman"/>
          <w:color w:val="1F497D" w:themeColor="text2"/>
          <w:sz w:val="28"/>
          <w:szCs w:val="28"/>
        </w:rPr>
      </w:pPr>
      <w:r w:rsidRPr="00D26A18">
        <w:rPr>
          <w:rFonts w:ascii="Times New Roman" w:hAnsi="Times New Roman"/>
          <w:color w:val="1F497D" w:themeColor="text2"/>
          <w:sz w:val="28"/>
          <w:szCs w:val="28"/>
        </w:rPr>
        <w:t>ФОТОГРАФ И ЗАЯЦ</w:t>
      </w:r>
    </w:p>
    <w:p w:rsidR="00D26A18" w:rsidRDefault="00D26A18" w:rsidP="00D26A18">
      <w:pPr>
        <w:jc w:val="both"/>
        <w:rPr>
          <w:rFonts w:ascii="Times New Roman" w:hAnsi="Times New Roman"/>
          <w:sz w:val="28"/>
          <w:szCs w:val="28"/>
        </w:rPr>
      </w:pPr>
      <w:r>
        <w:rPr>
          <w:rFonts w:ascii="Times New Roman" w:hAnsi="Times New Roman"/>
          <w:sz w:val="28"/>
          <w:szCs w:val="28"/>
        </w:rPr>
        <w:t xml:space="preserve">     Эта игра развивает точность движений. Для нее нужна бумага и карандаш. В одном углу листа бумаги вы рисуете фотографа, а в другом – зайца (изображения схематические). Ребенку предлагается сфотографировать зайца (штрихом карандаша соединить изображения). </w:t>
      </w:r>
    </w:p>
    <w:p w:rsidR="005A380E" w:rsidRDefault="005A380E" w:rsidP="00D26A18">
      <w:pPr>
        <w:jc w:val="center"/>
        <w:rPr>
          <w:rFonts w:ascii="Times New Roman" w:hAnsi="Times New Roman"/>
          <w:color w:val="1F497D" w:themeColor="text2"/>
          <w:sz w:val="28"/>
          <w:szCs w:val="28"/>
        </w:rPr>
      </w:pPr>
    </w:p>
    <w:p w:rsidR="005A380E" w:rsidRDefault="005A380E" w:rsidP="00D26A18">
      <w:pPr>
        <w:jc w:val="center"/>
        <w:rPr>
          <w:rFonts w:ascii="Times New Roman" w:hAnsi="Times New Roman"/>
          <w:color w:val="1F497D" w:themeColor="text2"/>
          <w:sz w:val="28"/>
          <w:szCs w:val="28"/>
        </w:rPr>
      </w:pPr>
    </w:p>
    <w:p w:rsidR="00D26A18" w:rsidRDefault="00D26A18" w:rsidP="00D26A18">
      <w:pPr>
        <w:jc w:val="center"/>
        <w:rPr>
          <w:rFonts w:ascii="Times New Roman" w:hAnsi="Times New Roman"/>
          <w:color w:val="1F497D" w:themeColor="text2"/>
          <w:sz w:val="28"/>
          <w:szCs w:val="28"/>
        </w:rPr>
      </w:pPr>
      <w:r>
        <w:rPr>
          <w:rFonts w:ascii="Times New Roman" w:hAnsi="Times New Roman"/>
          <w:color w:val="1F497D" w:themeColor="text2"/>
          <w:sz w:val="28"/>
          <w:szCs w:val="28"/>
        </w:rPr>
        <w:lastRenderedPageBreak/>
        <w:t>ТРУДНЫЕ ВИРАЖИ</w:t>
      </w:r>
    </w:p>
    <w:p w:rsidR="00D26A18" w:rsidRPr="00D26A18" w:rsidRDefault="00D26A18" w:rsidP="00D26A18">
      <w:pPr>
        <w:jc w:val="both"/>
        <w:rPr>
          <w:rFonts w:ascii="Times New Roman" w:hAnsi="Times New Roman"/>
          <w:sz w:val="28"/>
          <w:szCs w:val="28"/>
        </w:rPr>
      </w:pPr>
      <w:r>
        <w:rPr>
          <w:rFonts w:ascii="Times New Roman" w:hAnsi="Times New Roman"/>
          <w:sz w:val="28"/>
          <w:szCs w:val="28"/>
        </w:rPr>
        <w:t xml:space="preserve">     Игра на развитие точности движений. Она будет первым шагом в подготовке детской руки к овладению письмом. Игра начинается с того, что вы рисуете дорожки разной формы, в одном конце каждой машину, а в другой - дом. Потом говорите ребенку: « Ты водитель и тебе надо провести свою машину к дому. Дорога, по которой ты поедешь не простая. Поэтому будь внимательным и осторожным». Ребенок должен карандашом, не отрывая руки, «проехать» по изгибам ваших дорожек. Начинать лучше с относительно простых. Напоминайте малышу, что нельзя отрывать карандаш от бумаги и вылезать за пределы дорожки. </w:t>
      </w:r>
    </w:p>
    <w:p w:rsidR="00D26A18" w:rsidRPr="00BA7922" w:rsidRDefault="00D26A18" w:rsidP="00BA7922">
      <w:pPr>
        <w:jc w:val="both"/>
        <w:rPr>
          <w:rFonts w:ascii="Times New Roman" w:hAnsi="Times New Roman"/>
          <w:i/>
          <w:sz w:val="28"/>
          <w:szCs w:val="28"/>
        </w:rPr>
      </w:pPr>
    </w:p>
    <w:p w:rsidR="00700F00" w:rsidRDefault="00700F00" w:rsidP="00700F00">
      <w:pPr>
        <w:jc w:val="both"/>
        <w:rPr>
          <w:rFonts w:ascii="Times New Roman" w:hAnsi="Times New Roman"/>
          <w:sz w:val="28"/>
          <w:szCs w:val="28"/>
        </w:rPr>
      </w:pPr>
    </w:p>
    <w:p w:rsidR="00700F00" w:rsidRPr="00700F00" w:rsidRDefault="00700F00" w:rsidP="00700F00">
      <w:pPr>
        <w:jc w:val="both"/>
        <w:rPr>
          <w:rFonts w:ascii="Times New Roman" w:hAnsi="Times New Roman"/>
          <w:sz w:val="28"/>
          <w:szCs w:val="28"/>
        </w:rPr>
      </w:pPr>
    </w:p>
    <w:p w:rsidR="005A380E" w:rsidRDefault="005A380E" w:rsidP="005A380E">
      <w:pPr>
        <w:jc w:val="right"/>
        <w:rPr>
          <w:rFonts w:ascii="Times New Roman" w:hAnsi="Times New Roman"/>
          <w:sz w:val="28"/>
          <w:szCs w:val="28"/>
        </w:rPr>
      </w:pPr>
      <w:r>
        <w:rPr>
          <w:rFonts w:ascii="Times New Roman" w:hAnsi="Times New Roman"/>
          <w:sz w:val="28"/>
          <w:szCs w:val="28"/>
        </w:rPr>
        <w:t xml:space="preserve">Подготовила воспитатель группы №10 </w:t>
      </w:r>
    </w:p>
    <w:p w:rsidR="00700F00" w:rsidRPr="00DA7C81" w:rsidRDefault="005A380E" w:rsidP="005A380E">
      <w:pPr>
        <w:jc w:val="right"/>
        <w:rPr>
          <w:rFonts w:ascii="Times New Roman" w:hAnsi="Times New Roman"/>
          <w:sz w:val="28"/>
          <w:szCs w:val="28"/>
        </w:rPr>
      </w:pPr>
      <w:r>
        <w:rPr>
          <w:rFonts w:ascii="Times New Roman" w:hAnsi="Times New Roman"/>
          <w:sz w:val="28"/>
          <w:szCs w:val="28"/>
        </w:rPr>
        <w:t xml:space="preserve">Степанова Н.В. </w:t>
      </w:r>
    </w:p>
    <w:p w:rsidR="009D20D2" w:rsidRPr="003764D5" w:rsidRDefault="009D20D2" w:rsidP="00DC532B">
      <w:pPr>
        <w:jc w:val="both"/>
        <w:rPr>
          <w:rFonts w:ascii="Times New Roman" w:hAnsi="Times New Roman"/>
          <w:sz w:val="28"/>
          <w:szCs w:val="28"/>
        </w:rPr>
      </w:pPr>
    </w:p>
    <w:sectPr w:rsidR="009D20D2" w:rsidRPr="003764D5" w:rsidSect="00FD21B0">
      <w:pgSz w:w="11906" w:h="16838"/>
      <w:pgMar w:top="851"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64D5"/>
    <w:rsid w:val="000613D7"/>
    <w:rsid w:val="001540AD"/>
    <w:rsid w:val="001A4EEE"/>
    <w:rsid w:val="003764D5"/>
    <w:rsid w:val="00393E9C"/>
    <w:rsid w:val="003F283F"/>
    <w:rsid w:val="00553D09"/>
    <w:rsid w:val="005A380E"/>
    <w:rsid w:val="006279C6"/>
    <w:rsid w:val="00664E7D"/>
    <w:rsid w:val="00700F00"/>
    <w:rsid w:val="00705883"/>
    <w:rsid w:val="00714716"/>
    <w:rsid w:val="00733B22"/>
    <w:rsid w:val="0082652A"/>
    <w:rsid w:val="00914C08"/>
    <w:rsid w:val="009D20D2"/>
    <w:rsid w:val="00AA5F01"/>
    <w:rsid w:val="00B07360"/>
    <w:rsid w:val="00BA7922"/>
    <w:rsid w:val="00CB5E8E"/>
    <w:rsid w:val="00D26A18"/>
    <w:rsid w:val="00D714B8"/>
    <w:rsid w:val="00D94062"/>
    <w:rsid w:val="00DA7C81"/>
    <w:rsid w:val="00DC532B"/>
    <w:rsid w:val="00E102F4"/>
    <w:rsid w:val="00F91901"/>
    <w:rsid w:val="00FD21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71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02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02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ED2EF-B735-495C-9F9D-65BDF422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2570</Words>
  <Characters>14652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COMP-XP</cp:lastModifiedBy>
  <cp:revision>6</cp:revision>
  <cp:lastPrinted>2016-07-13T11:17:00Z</cp:lastPrinted>
  <dcterms:created xsi:type="dcterms:W3CDTF">2016-07-13T12:07:00Z</dcterms:created>
  <dcterms:modified xsi:type="dcterms:W3CDTF">2016-07-15T09:44:00Z</dcterms:modified>
</cp:coreProperties>
</file>