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11" w:rsidRPr="009C0D11" w:rsidRDefault="00484B65" w:rsidP="009C0D11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9C0D11" w:rsidRPr="009C0D11">
        <w:rPr>
          <w:sz w:val="44"/>
          <w:szCs w:val="44"/>
        </w:rPr>
        <w:t xml:space="preserve">  «Ч</w:t>
      </w:r>
      <w:r w:rsidR="009C0D11">
        <w:rPr>
          <w:sz w:val="44"/>
          <w:szCs w:val="44"/>
        </w:rPr>
        <w:t>ему и как мы учим детей?»</w:t>
      </w:r>
    </w:p>
    <w:p w:rsidR="009C0D11" w:rsidRPr="009C0D11" w:rsidRDefault="009C0D11" w:rsidP="009C0D11">
      <w:pPr>
        <w:rPr>
          <w:sz w:val="36"/>
          <w:szCs w:val="36"/>
        </w:rPr>
      </w:pPr>
      <w:r w:rsidRPr="009C0D11">
        <w:rPr>
          <w:sz w:val="36"/>
          <w:szCs w:val="36"/>
        </w:rPr>
        <w:t>Консультация для родителей по формированию элементарных математических представлений</w:t>
      </w:r>
    </w:p>
    <w:p w:rsidR="009C0D11" w:rsidRPr="009C0D11" w:rsidRDefault="009C0D11" w:rsidP="009C0D11">
      <w:pPr>
        <w:rPr>
          <w:sz w:val="32"/>
          <w:szCs w:val="32"/>
        </w:rPr>
      </w:pPr>
      <w:r w:rsidRPr="009C0D11">
        <w:rPr>
          <w:sz w:val="32"/>
          <w:szCs w:val="32"/>
        </w:rPr>
        <w:t xml:space="preserve">Все родители хотят вырастить своих детей людьми, умеющими думать,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 Но далеко не все знают, как это сделать, а многие даже и не задумываются о том, что имеется в виду сложная педагогическая задача. Стремясь сделать своего ребенка самым умным, родители зачастую спешат дать ему набор знаний, суждений, делающих его похожим на маленького взрослого. Такие знания или умения они с удовольствием демонстрируют окружающим, гордясь тем, чего удалось достигнуть. Вот маленькую Наташу поставили на стул, и она громким голосом читает: «Я вас люблю, к чему лукавить, но я другому отдана и буду век ему верна…» А вот четырехлетний Петя на удивление всем гостям бойко считает до ста. Не отстают и родители Васи – ему только три, а он находит на кубиках почти все цифры. Ну и, конечно, почти все они знают буквы. Но вот вопрос – нужно ли это Наташе, Пете, Васе? Что это? Подлинные знания об окружающем их мире или обыкновенная тренировка памяти? Ребенок – чистая доска. Его можно научить всему. Но зачастую знания, которые навязываются ребенку взрослыми, приводят к тупиковым ситуациям. И тогда испуганные родители обращаются к врачам, педагогам, психологам. Давайте для примера рассмотрим ситуацию четырехлетнего Сережи. Мальчик стал абсолютно неуправляемым, требовал непрерывного внимания со стороны взрослых, ни на минуту не мог занять себя сам. В детском саду Сережа не прижился – кричал, плакал, не мог контактировать с детьми. Воспитатели поставили под сомнение психическое здоровье ребенка. Врачи посоветовали </w:t>
      </w:r>
      <w:r w:rsidR="00484B65" w:rsidRPr="009C0D11">
        <w:rPr>
          <w:sz w:val="32"/>
          <w:szCs w:val="32"/>
        </w:rPr>
        <w:t>обратиться</w:t>
      </w:r>
      <w:r w:rsidRPr="009C0D11">
        <w:rPr>
          <w:sz w:val="32"/>
          <w:szCs w:val="32"/>
        </w:rPr>
        <w:t xml:space="preserve"> к психологу и </w:t>
      </w:r>
      <w:r w:rsidRPr="009C0D11">
        <w:rPr>
          <w:sz w:val="32"/>
          <w:szCs w:val="32"/>
        </w:rPr>
        <w:lastRenderedPageBreak/>
        <w:t>подержать его дома, сказав, что это «не садовский ребенок». Сережа охотно вступал в конта</w:t>
      </w:r>
      <w:proofErr w:type="gramStart"/>
      <w:r w:rsidRPr="009C0D11">
        <w:rPr>
          <w:sz w:val="32"/>
          <w:szCs w:val="32"/>
        </w:rPr>
        <w:t>кт с пс</w:t>
      </w:r>
      <w:proofErr w:type="gramEnd"/>
      <w:r w:rsidRPr="009C0D11">
        <w:rPr>
          <w:sz w:val="32"/>
          <w:szCs w:val="32"/>
        </w:rPr>
        <w:t>ихологом, жадно набросился на игрушки, стоявшие на столе, - матрешки, пирамидки, кубики. Ему, собственно, неважно было, чем заниматься, важно было удержать на себе внимание взрослого. Пирамидку он собрал кое – как, без учета величины колец, и с удовольствием закрыл ее колпаком. Но зато с гордостью заявил, что может считать до ста, и тут же продемонстрировал это умение. Оказалось, что он не только считает до ста, но и свободно складывает и вычитает числа в пределах двадцати. «Сколько получится, если к пяти прибавить три?» - спросил психолог. «Восемь», - мгновенно ответил Сережа. А родители буквально расцвели. Справился он и с более сложным примеро</w:t>
      </w:r>
      <w:proofErr w:type="gramStart"/>
      <w:r w:rsidRPr="009C0D11">
        <w:rPr>
          <w:sz w:val="32"/>
          <w:szCs w:val="32"/>
        </w:rPr>
        <w:t>м-</w:t>
      </w:r>
      <w:proofErr w:type="gramEnd"/>
      <w:r w:rsidRPr="009C0D11">
        <w:rPr>
          <w:sz w:val="32"/>
          <w:szCs w:val="32"/>
        </w:rPr>
        <w:t xml:space="preserve"> к восьми прибавить шесть. Когда психолог поинтересовался, откуда мальчик это знает, ответил: «Запомнил, я же считал на калькуляторе». Но то, что </w:t>
      </w:r>
      <w:proofErr w:type="gramStart"/>
      <w:r w:rsidRPr="009C0D11">
        <w:rPr>
          <w:sz w:val="32"/>
          <w:szCs w:val="32"/>
        </w:rPr>
        <w:t>в происходило</w:t>
      </w:r>
      <w:proofErr w:type="gramEnd"/>
      <w:r w:rsidRPr="009C0D11">
        <w:rPr>
          <w:sz w:val="32"/>
          <w:szCs w:val="32"/>
        </w:rPr>
        <w:t xml:space="preserve"> дальше, повергло родителей в полное недоумение: Сережа не соотносил называемые им числительные с реальными предметами. Он не смог решить и наглядно представленную задачу – сложить две и три палочки, находившиеся в левой и правой руке взрослого, потому что числа не были взрослым названы, нужно было самостоятельно действовать с конкретными количествами. Получалось, что знания, приобретенные в устной форме и в работе с калькулятором, представляют для Сережи такой же набор слов, как и любая детская считалочка. Эти знания, которые на первый взгляд так эффектны, можно сравнить со зданием, построенным над ямой, вырытой для фундамента, но ничем не заполненной. </w:t>
      </w:r>
      <w:proofErr w:type="gramStart"/>
      <w:r w:rsidRPr="009C0D11">
        <w:rPr>
          <w:sz w:val="32"/>
          <w:szCs w:val="32"/>
        </w:rPr>
        <w:t>Разумеется</w:t>
      </w:r>
      <w:proofErr w:type="gramEnd"/>
      <w:r w:rsidRPr="009C0D11">
        <w:rPr>
          <w:sz w:val="32"/>
          <w:szCs w:val="32"/>
        </w:rPr>
        <w:t xml:space="preserve"> это крайний случай, но многое из того, что произошел с Сережей, наблюдается и в других семьях. Родители должны понимать, что в каждом возрасте ребенку нужно дать именно то, что присуще этому возрасту. Не надо стремиться к умственной акселерации. Надо как можно активнее обогащать те стороны </w:t>
      </w:r>
      <w:r w:rsidRPr="009C0D11">
        <w:rPr>
          <w:sz w:val="32"/>
          <w:szCs w:val="32"/>
        </w:rPr>
        <w:lastRenderedPageBreak/>
        <w:t>развития, к которым этот возраст наиболее чувствителен, наиболее восприимчив.</w:t>
      </w:r>
    </w:p>
    <w:p w:rsidR="009C0D11" w:rsidRPr="009C0D11" w:rsidRDefault="009C0D11" w:rsidP="009C0D11">
      <w:pPr>
        <w:rPr>
          <w:sz w:val="32"/>
          <w:szCs w:val="32"/>
        </w:rPr>
      </w:pPr>
    </w:p>
    <w:p w:rsidR="009C0D11" w:rsidRPr="009C0D11" w:rsidRDefault="009C0D11" w:rsidP="009C0D11">
      <w:pPr>
        <w:rPr>
          <w:sz w:val="32"/>
          <w:szCs w:val="32"/>
        </w:rPr>
      </w:pPr>
      <w:r w:rsidRPr="009C0D11">
        <w:rPr>
          <w:sz w:val="32"/>
          <w:szCs w:val="32"/>
        </w:rPr>
        <w:t>Мы начали с того, чему не надо учить. В частности показали, что не надо учить малыша отвлеченному счету до ста, тренировать в решение примеров, обучать работе на калькуляторе. Что такое «натаскивание» никак не связано с развитием математических представлений у дошкольников. С чего же начинать и что особенно важно в обучении детей началом математики? Что входит в понятие матема</w:t>
      </w:r>
      <w:r>
        <w:rPr>
          <w:sz w:val="32"/>
          <w:szCs w:val="32"/>
        </w:rPr>
        <w:t>тического развития дошкольника?</w:t>
      </w:r>
    </w:p>
    <w:p w:rsidR="00484B65" w:rsidRDefault="009C0D11" w:rsidP="00484B65">
      <w:pPr>
        <w:rPr>
          <w:sz w:val="32"/>
          <w:szCs w:val="32"/>
        </w:rPr>
      </w:pPr>
      <w:proofErr w:type="gramStart"/>
      <w:r w:rsidRPr="009C0D11">
        <w:rPr>
          <w:sz w:val="32"/>
          <w:szCs w:val="32"/>
        </w:rPr>
        <w:t>Во</w:t>
      </w:r>
      <w:proofErr w:type="gramEnd"/>
      <w:r w:rsidRPr="009C0D11">
        <w:rPr>
          <w:sz w:val="32"/>
          <w:szCs w:val="32"/>
        </w:rPr>
        <w:t xml:space="preserve">- первых, формирование представлений о количественных отношениях. Сначала это </w:t>
      </w:r>
      <w:proofErr w:type="spellStart"/>
      <w:r w:rsidRPr="009C0D11">
        <w:rPr>
          <w:sz w:val="32"/>
          <w:szCs w:val="32"/>
        </w:rPr>
        <w:t>дочисловые</w:t>
      </w:r>
      <w:proofErr w:type="spellEnd"/>
      <w:r w:rsidRPr="009C0D11">
        <w:rPr>
          <w:sz w:val="32"/>
          <w:szCs w:val="32"/>
        </w:rPr>
        <w:t xml:space="preserve"> количественные отношения: представления о равенстве и неравенстве предметов по величине – длине, ширине, высоте и (например, </w:t>
      </w:r>
      <w:proofErr w:type="gramStart"/>
      <w:r w:rsidRPr="009C0D11">
        <w:rPr>
          <w:sz w:val="32"/>
          <w:szCs w:val="32"/>
        </w:rPr>
        <w:t>высокий</w:t>
      </w:r>
      <w:proofErr w:type="gramEnd"/>
      <w:r w:rsidRPr="009C0D11">
        <w:rPr>
          <w:sz w:val="32"/>
          <w:szCs w:val="32"/>
        </w:rPr>
        <w:t xml:space="preserve"> и низкий дома; длинная и короткая дороги); о равенстве и неравенстве групп по количеству входящих в них предметов (детей много, а стульчиков мало, детей и стульчиков поровну). Чтобы сделать такие отношения очевидными для детей, применяют разные способы: сравнение двух предметов путем прикладывания или накладывания; сравнение двух групп предметов одной группы под предметами другой группы (например, мальчики и машины: под каждой фигуркой мальчика поставить машину). Все это способствует тому, что ребенок начинает понимать математические отношения: больше, меньше, поровну. После того как у ребенка уже появляется начальные количественные представления, можно начать обучать его счету. Считать ребенок должен только реальные предметы. Он должен называть числительные по порядку, указывая на предметы, расположенные в ряд, слева направо. Например, перед ребенком расставлены в ряд три кубика и (или любые другие игрушки). Он ставит палец </w:t>
      </w:r>
      <w:proofErr w:type="gramStart"/>
      <w:r w:rsidRPr="009C0D11">
        <w:rPr>
          <w:sz w:val="32"/>
          <w:szCs w:val="32"/>
        </w:rPr>
        <w:t>на</w:t>
      </w:r>
      <w:proofErr w:type="gramEnd"/>
      <w:r w:rsidRPr="009C0D11">
        <w:rPr>
          <w:sz w:val="32"/>
          <w:szCs w:val="32"/>
        </w:rPr>
        <w:t xml:space="preserve"> </w:t>
      </w:r>
      <w:proofErr w:type="gramStart"/>
      <w:r w:rsidRPr="009C0D11">
        <w:rPr>
          <w:sz w:val="32"/>
          <w:szCs w:val="32"/>
        </w:rPr>
        <w:t>крайний</w:t>
      </w:r>
      <w:proofErr w:type="gramEnd"/>
      <w:r w:rsidRPr="009C0D11">
        <w:rPr>
          <w:sz w:val="32"/>
          <w:szCs w:val="32"/>
        </w:rPr>
        <w:t xml:space="preserve"> слева кубик и говорит «один», затем переносит его на следующий кубик и говорит «два», затем на </w:t>
      </w:r>
      <w:r w:rsidRPr="009C0D11">
        <w:rPr>
          <w:sz w:val="32"/>
          <w:szCs w:val="32"/>
        </w:rPr>
        <w:lastRenderedPageBreak/>
        <w:t xml:space="preserve">следующий и говорит «три». После этого ребенка спрашивают: «Сколько здесь кубиков?» Конечно, ребенок должен ответить: «Три кубика». Но научиться относить последнее числительное ко всей группе и правильно называть итоговое число бывает совсем нелегко для маленького ребенка. Очень часто числительное «три» может быть отнесено малышом только к тому предмету, на который он сейчас показывает пальцем. Взрослый должен помочь ребенку осознать, что «три» относится ко всей группе: обвести все стоящие перед ним предметы круговым движением или взять их вместе в руки, говоря при этом: «Здесь три кубика». Получив представления о числах в пределах 10, дети должны научиться понимать отношения между последовательными числами: восемь больше семи, если к семи добавить один, то будет по восемь, поровну; семь меньше восьми, если от восьми отнять один, то будет по семь, поровну. При этом все демонстрируется на наглядном материале (различные игрушки, предметы, природный материал и т. д.) На наглядном же материале демонстрируется детям количественный состав числа из отдельных единиц и из двух меньших чисел. Например, две кошки – это одно и еще одна кошка. Они могут разойтись в разные стороны, а потом снова сойтись. Или три машины: их можно поставить все вместе в один гаража или поставить две машины в один гараж, а одну – в другой. </w:t>
      </w:r>
      <w:proofErr w:type="gramStart"/>
      <w:r w:rsidRPr="009C0D11">
        <w:rPr>
          <w:sz w:val="32"/>
          <w:szCs w:val="32"/>
        </w:rPr>
        <w:t>Только после всей этой предварительной работы ребенка можно начать обучать составлению и решению простых арифметических задач (вначале это также делается на наглядном материале) В дошкольный период ребенок знакомиться с геометрическими фигурами (круг, квадрат, треугольник, прямоугольник, телами (шар, куб, цилиндр, сталкивая с ними в игровой и практической деятельности.</w:t>
      </w:r>
      <w:proofErr w:type="gramEnd"/>
      <w:r w:rsidRPr="009C0D11">
        <w:rPr>
          <w:sz w:val="32"/>
          <w:szCs w:val="32"/>
        </w:rPr>
        <w:t xml:space="preserve"> Он должен научиться различать и правильно называть их. </w:t>
      </w:r>
      <w:proofErr w:type="gramStart"/>
      <w:r w:rsidRPr="009C0D11">
        <w:rPr>
          <w:sz w:val="32"/>
          <w:szCs w:val="32"/>
        </w:rPr>
        <w:t xml:space="preserve">Так, прокатывая через ворота шар и кубик, ребенок убеждается, что шар катится, кубик нет; выкладывая мозаику, он начинает различать плоскостные формы и т. д. Дошкольному надо </w:t>
      </w:r>
      <w:r w:rsidRPr="009C0D11">
        <w:rPr>
          <w:sz w:val="32"/>
          <w:szCs w:val="32"/>
        </w:rPr>
        <w:lastRenderedPageBreak/>
        <w:t>дать также элементарные пространственные представления (слева, справа, вверху, внизу, впереди, сзади, далеко, близко) и временные (день, ночь, утро, вечер, вчера, сегодня, завтра) ориентировки.</w:t>
      </w:r>
      <w:proofErr w:type="gramEnd"/>
      <w:r w:rsidRPr="009C0D11">
        <w:rPr>
          <w:sz w:val="32"/>
          <w:szCs w:val="32"/>
        </w:rPr>
        <w:t xml:space="preserve"> Усвоение ребенком этих знаний должно происходить в процессе деятельности, действий с различными вещами, ибо, как писал великий чешский педагог Я. А. Каменский, «слова нужно преподавать и изучать не инач</w:t>
      </w:r>
      <w:r w:rsidR="00484B65">
        <w:rPr>
          <w:sz w:val="32"/>
          <w:szCs w:val="32"/>
        </w:rPr>
        <w:t xml:space="preserve">е как </w:t>
      </w:r>
      <w:proofErr w:type="gramStart"/>
      <w:r w:rsidR="00484B65">
        <w:rPr>
          <w:sz w:val="32"/>
          <w:szCs w:val="32"/>
        </w:rPr>
        <w:t>с</w:t>
      </w:r>
      <w:proofErr w:type="gramEnd"/>
      <w:r w:rsidR="00484B65">
        <w:rPr>
          <w:sz w:val="32"/>
          <w:szCs w:val="32"/>
        </w:rPr>
        <w:t xml:space="preserve"> вещам. </w:t>
      </w: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Pr="00484B65" w:rsidRDefault="00484B65" w:rsidP="00484B65">
      <w:pPr>
        <w:rPr>
          <w:sz w:val="32"/>
          <w:szCs w:val="32"/>
        </w:rPr>
      </w:pPr>
      <w:bookmarkStart w:id="0" w:name="_GoBack"/>
      <w:bookmarkEnd w:id="0"/>
      <w:r w:rsidRPr="00484B65">
        <w:rPr>
          <w:sz w:val="32"/>
          <w:szCs w:val="32"/>
        </w:rPr>
        <w:t>Подготовила   воспитатель  Маслова С.</w:t>
      </w:r>
      <w:proofErr w:type="gramStart"/>
      <w:r w:rsidRPr="00484B65">
        <w:rPr>
          <w:sz w:val="32"/>
          <w:szCs w:val="32"/>
        </w:rPr>
        <w:t>В</w:t>
      </w:r>
      <w:proofErr w:type="gramEnd"/>
    </w:p>
    <w:p w:rsidR="00484B65" w:rsidRP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  <w:r w:rsidRPr="00484B65">
        <w:rPr>
          <w:sz w:val="32"/>
          <w:szCs w:val="32"/>
        </w:rPr>
        <w:t xml:space="preserve">             </w:t>
      </w:r>
    </w:p>
    <w:p w:rsidR="00484B65" w:rsidRDefault="00484B65" w:rsidP="00484B65">
      <w:pPr>
        <w:rPr>
          <w:sz w:val="32"/>
          <w:szCs w:val="32"/>
        </w:rPr>
      </w:pPr>
    </w:p>
    <w:p w:rsidR="00484B65" w:rsidRDefault="00484B65" w:rsidP="00484B65">
      <w:pPr>
        <w:rPr>
          <w:sz w:val="32"/>
          <w:szCs w:val="32"/>
        </w:rPr>
      </w:pPr>
    </w:p>
    <w:p w:rsidR="00484B65" w:rsidRPr="00484B65" w:rsidRDefault="00484B65" w:rsidP="00484B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84B65">
        <w:rPr>
          <w:sz w:val="32"/>
          <w:szCs w:val="32"/>
        </w:rPr>
        <w:t xml:space="preserve">  Ярославль МДОУ д/с  42 </w:t>
      </w:r>
    </w:p>
    <w:sectPr w:rsidR="00484B65" w:rsidRPr="004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1"/>
    <w:rsid w:val="00484B65"/>
    <w:rsid w:val="009C0D11"/>
    <w:rsid w:val="00F6534D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2016-11-15T19:14:00Z</cp:lastPrinted>
  <dcterms:created xsi:type="dcterms:W3CDTF">2016-11-15T15:27:00Z</dcterms:created>
  <dcterms:modified xsi:type="dcterms:W3CDTF">2016-11-15T19:30:00Z</dcterms:modified>
</cp:coreProperties>
</file>