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B" w:rsidRPr="00F47CC4" w:rsidRDefault="00C47DAB" w:rsidP="00781272">
      <w:pPr>
        <w:shd w:val="clear" w:color="auto" w:fill="FFFFFF"/>
        <w:tabs>
          <w:tab w:val="left" w:pos="3686"/>
        </w:tabs>
        <w:spacing w:after="0" w:line="240" w:lineRule="atLeast"/>
        <w:jc w:val="center"/>
        <w:outlineLvl w:val="0"/>
        <w:rPr>
          <w:rFonts w:ascii="Arial" w:eastAsia="Times New Roman" w:hAnsi="Arial" w:cs="Arial"/>
          <w:color w:val="FF00FF"/>
          <w:kern w:val="36"/>
          <w:sz w:val="32"/>
          <w:szCs w:val="32"/>
          <w:lang w:eastAsia="ru-RU"/>
        </w:rPr>
      </w:pPr>
    </w:p>
    <w:p w:rsidR="00343567" w:rsidRPr="00F47CC4" w:rsidRDefault="00F87461" w:rsidP="00781272">
      <w:pPr>
        <w:shd w:val="clear" w:color="auto" w:fill="FFFFFF"/>
        <w:tabs>
          <w:tab w:val="left" w:pos="3686"/>
        </w:tabs>
        <w:spacing w:after="0" w:line="240" w:lineRule="atLeast"/>
        <w:jc w:val="center"/>
        <w:outlineLvl w:val="0"/>
        <w:rPr>
          <w:rFonts w:eastAsia="Times New Roman" w:cs="Arial"/>
          <w:color w:val="FF00FF"/>
          <w:kern w:val="36"/>
          <w:sz w:val="40"/>
          <w:szCs w:val="40"/>
          <w:lang w:eastAsia="ru-RU"/>
        </w:rPr>
      </w:pPr>
      <w:r w:rsidRPr="00F47CC4">
        <w:rPr>
          <w:rFonts w:ascii="Arial Rounded MT Bold" w:eastAsia="Times New Roman" w:hAnsi="Arial Rounded MT Bold" w:cs="Arial"/>
          <w:color w:val="FF00FF"/>
          <w:kern w:val="36"/>
          <w:sz w:val="40"/>
          <w:szCs w:val="40"/>
          <w:lang w:eastAsia="ru-RU"/>
        </w:rPr>
        <w:t>«</w:t>
      </w:r>
      <w:r w:rsidR="00BF0497">
        <w:rPr>
          <w:rFonts w:ascii="Arial Black" w:eastAsia="Times New Roman" w:hAnsi="Arial Black" w:cs="Arial"/>
          <w:color w:val="FF00FF"/>
          <w:kern w:val="36"/>
          <w:sz w:val="40"/>
          <w:szCs w:val="40"/>
          <w:lang w:eastAsia="ru-RU"/>
        </w:rPr>
        <w:t>Играйте с детьми в музыкальные игры</w:t>
      </w:r>
      <w:r w:rsidRPr="00F47CC4">
        <w:rPr>
          <w:rFonts w:ascii="Arial Rounded MT Bold" w:eastAsia="Times New Roman" w:hAnsi="Arial Rounded MT Bold" w:cs="Arial"/>
          <w:color w:val="FF00FF"/>
          <w:kern w:val="36"/>
          <w:sz w:val="40"/>
          <w:szCs w:val="40"/>
          <w:lang w:eastAsia="ru-RU"/>
        </w:rPr>
        <w:t>»</w:t>
      </w:r>
    </w:p>
    <w:p w:rsidR="00EF6328" w:rsidRPr="00C47DAB" w:rsidRDefault="008F6BF8" w:rsidP="00781272">
      <w:pPr>
        <w:shd w:val="clear" w:color="auto" w:fill="FFFFFF"/>
        <w:tabs>
          <w:tab w:val="left" w:pos="3686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2228850" y="1047750"/>
            <wp:positionH relativeFrom="margin">
              <wp:align>right</wp:align>
            </wp:positionH>
            <wp:positionV relativeFrom="margin">
              <wp:align>top</wp:align>
            </wp:positionV>
            <wp:extent cx="3124200" cy="1971675"/>
            <wp:effectExtent l="19050" t="0" r="0" b="0"/>
            <wp:wrapSquare wrapText="bothSides"/>
            <wp:docPr id="4" name="Рисунок 1" descr="C:\Users\860250\Desktop\mamma-rock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mamma-rock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461" w:rsidRPr="00C47DAB" w:rsidRDefault="00F87461" w:rsidP="0034356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основной способ обучения и воспитания дошкольников.</w:t>
      </w:r>
    </w:p>
    <w:p w:rsidR="00F87461" w:rsidRPr="00C47DAB" w:rsidRDefault="00F87461" w:rsidP="0034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Pr="00C4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являются важным средством развития </w:t>
      </w:r>
      <w:r w:rsidRPr="00C4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ребенка. </w:t>
      </w:r>
      <w:r w:rsidRPr="00C4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игры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привить любовь к </w:t>
      </w:r>
      <w:r w:rsidRPr="00C4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музыке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интерес и желание участвовать в них. В результате</w:t>
      </w:r>
      <w:r w:rsidR="009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учится любить, ценить и 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 </w:t>
      </w:r>
      <w:r w:rsidRPr="00C4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="009B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7461" w:rsidRPr="00C47DAB" w:rsidRDefault="00C47DAB" w:rsidP="00F87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игр, в которые вы можете играть в семье</w:t>
      </w:r>
      <w:r w:rsidR="00F87461"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7461"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 мама, </w:t>
      </w:r>
      <w:r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 и ребёнок</w:t>
      </w:r>
      <w:r w:rsidR="00F87461" w:rsidRPr="00C47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семейных праздниках, по дороге в детский сад.</w:t>
      </w:r>
    </w:p>
    <w:p w:rsidR="00343567" w:rsidRPr="00F47CC4" w:rsidRDefault="00343567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</w:p>
    <w:p w:rsidR="00F87461" w:rsidRPr="00F47CC4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«ПЕСНЯ-ТАНЕЦ МАРШ»</w:t>
      </w:r>
    </w:p>
    <w:p w:rsidR="00F87461" w:rsidRPr="008F6BF8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называет любой жанр </w:t>
      </w:r>
      <w:r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="00561775"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(песню. танец</w:t>
      </w:r>
      <w:proofErr w:type="gramStart"/>
      <w:r w:rsidR="00561775"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.</w:t>
      </w:r>
      <w:proofErr w:type="gramEnd"/>
      <w:r w:rsidR="00561775"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марш)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61775"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второй участник - должен изобразить этот жанр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61775" w:rsidRPr="008F6B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спеть песню</w:t>
      </w:r>
      <w:r w:rsidR="00561775"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станцевать или маршировать)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61775" w:rsidRPr="008F6B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61775" w:rsidRPr="00F47CC4" w:rsidRDefault="00561775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</w:p>
    <w:p w:rsidR="00F87461" w:rsidRPr="00F47CC4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«АПЛОДИСМЕНТЫ»</w:t>
      </w:r>
    </w:p>
    <w:p w:rsidR="00F87461" w:rsidRPr="008F6BF8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самых простых </w:t>
      </w:r>
      <w:r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– на запоминание прохлопанного ритма. Первый из участников придумывает простейший ритм и прохлопывает его в ладоши. Вто</w:t>
      </w:r>
      <w:r w:rsidR="001E060F"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рой участник повторяет этот ритм. Потом можно поменяться ролями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60F" w:rsidRPr="00F47CC4" w:rsidRDefault="001E060F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</w:p>
    <w:p w:rsidR="00F87461" w:rsidRPr="00F47CC4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«СТУЧАЛКИ»</w:t>
      </w:r>
    </w:p>
    <w:p w:rsidR="00F87461" w:rsidRPr="008F6BF8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 </w:t>
      </w:r>
      <w:r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нужны музыкальные инструменты</w:t>
      </w:r>
      <w:r w:rsidR="00343567"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дома нет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6B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="009B56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инструментов</w:t>
      </w:r>
      <w:r w:rsidR="00343567"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подойдут предметы, с помощью которых можно извлечь звук, например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F87461" w:rsidRPr="008F6BF8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придумывает и </w:t>
      </w:r>
      <w:r w:rsidRPr="002D0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D0D6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проигрывает</w:t>
      </w:r>
      <w:r w:rsidRPr="002D0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ритм на предметах, например</w:t>
      </w:r>
      <w:r w:rsidR="002D0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B5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железными палочками стучит</w:t>
      </w:r>
      <w:r w:rsidRPr="008F6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 ритмического рисунка по деревянной поверхности, а часть – по металлической. Второй участник повторяет ритмический рисунок с использованием т</w:t>
      </w:r>
      <w:r w:rsidR="009B56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 же самых предметов.</w:t>
      </w:r>
    </w:p>
    <w:p w:rsidR="00EF6328" w:rsidRPr="00F47CC4" w:rsidRDefault="00EF6328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</w:p>
    <w:p w:rsidR="00D664CB" w:rsidRPr="00F47CC4" w:rsidRDefault="00D664CB" w:rsidP="00F8746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</w:pPr>
    </w:p>
    <w:p w:rsidR="00F87461" w:rsidRPr="00F47CC4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«БУДЕМ ПЕТЬ ПЕСЕНКУ ПО ЦЕПОЧКЕ»</w:t>
      </w:r>
    </w:p>
    <w:p w:rsidR="00F87461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используются песни, которые знают все участники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</w:t>
      </w:r>
      <w:r w:rsidR="00865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детские песенки из мультфильмов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участник начинает петь песню и поет первую строчку, вторую строчку песни поет следующий участник и так далее. Цель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="00182C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спеть песенку без остановок.</w:t>
      </w:r>
    </w:p>
    <w:p w:rsidR="00403EB5" w:rsidRPr="00EF6328" w:rsidRDefault="00403EB5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03EB5" w:rsidRDefault="00403EB5" w:rsidP="00F8746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F6BF8" w:rsidRDefault="008F6BF8" w:rsidP="00F8746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</w:pPr>
    </w:p>
    <w:p w:rsidR="00F87461" w:rsidRPr="00F47CC4" w:rsidRDefault="00403EB5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87461"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«ЗАЙМИ МЕСТО»</w:t>
      </w:r>
    </w:p>
    <w:p w:rsidR="00F87461" w:rsidRDefault="00F87461" w:rsidP="00D66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игру желательно играть большой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самая любимая игра детей. На середину комнаты в кружок ставят несколько </w:t>
      </w:r>
      <w:r w:rsidR="000C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стульев. К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оличество стульев зависит от числа игроков и должно быть на один меньше. Ведущий включает веселую и ритмичную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="000C5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игроки бегают вокруг стульев. Когда музыка остановится,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участники игры садятся на стулья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Тот, кто не успел занять стул или сел мимо, должен выйти из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 ним убирается один стул. Игра продолжается до тех пор, пока не останется один игрок вместе с одним стулом.</w:t>
      </w:r>
      <w:r w:rsidR="003C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разнообразить движениями. Бег можно заменить, прямым и боковым галопом, хороводом, танцевальными движениями, а также вместо бега можно передавать в</w:t>
      </w:r>
      <w:r w:rsidRP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движении образ животных, птиц и  зверей  (зайчика</w:t>
      </w:r>
      <w:proofErr w:type="gramStart"/>
      <w:r w:rsid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ошадки, птички).</w:t>
      </w:r>
    </w:p>
    <w:p w:rsidR="00403EB5" w:rsidRPr="00EF6328" w:rsidRDefault="00403EB5" w:rsidP="00D664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87461" w:rsidRPr="00F47CC4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ГРОМКО-ТИХО</w:t>
      </w:r>
      <w:proofErr w:type="gramEnd"/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»</w:t>
      </w:r>
    </w:p>
    <w:p w:rsidR="00F87461" w:rsidRPr="00EF6328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подойдут 2 одинаковых предмета, но разные по размеру, например два</w:t>
      </w:r>
      <w:r w:rsidRP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03E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кубика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большой и маленький. Первый </w:t>
      </w:r>
      <w:r w:rsidR="00D664CB"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частник поет отрывок песни, а второй должен показать с помощью предмета</w:t>
      </w:r>
      <w:r w:rsidR="003C77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спел первый </w:t>
      </w:r>
      <w:r w:rsidRPr="00403E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участник</w:t>
      </w:r>
      <w:r w:rsidRPr="00403E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кубик – громко, маленький кубик – тихо.</w:t>
      </w:r>
    </w:p>
    <w:p w:rsidR="00F87461" w:rsidRPr="00EF6328" w:rsidRDefault="00F87461" w:rsidP="00F874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вариант </w:t>
      </w:r>
      <w:r w:rsidRPr="00EF63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0E40C5" w:rsidRPr="00EF6328" w:rsidRDefault="000E40C5" w:rsidP="00F8746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40C5" w:rsidRPr="00F47CC4" w:rsidRDefault="00F87461" w:rsidP="000E40C5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F47CC4">
        <w:rPr>
          <w:rFonts w:ascii="Times New Roman" w:eastAsia="Times New Roman" w:hAnsi="Times New Roman" w:cs="Times New Roman"/>
          <w:b/>
          <w:i/>
          <w:iCs/>
          <w:color w:val="FF00FF"/>
          <w:sz w:val="28"/>
          <w:szCs w:val="28"/>
          <w:bdr w:val="none" w:sz="0" w:space="0" w:color="auto" w:frame="1"/>
          <w:lang w:eastAsia="ru-RU"/>
        </w:rPr>
        <w:t>«УГАДАЙ МЕЛОДИЮ»</w:t>
      </w:r>
    </w:p>
    <w:p w:rsidR="00F87461" w:rsidRDefault="00403EB5" w:rsidP="000E4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участник  поёт </w:t>
      </w:r>
      <w:r w:rsidR="00F87461"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мелодию известной песни на любой слог (ля-ля-ля, на-на-на, второй участник должен угадать название песни.</w:t>
      </w:r>
      <w:proofErr w:type="gramEnd"/>
      <w:r w:rsidR="00F87461"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правильного ответа, второй участник загадывает мелод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другому участнику и  поёт</w:t>
      </w:r>
      <w:r w:rsidR="00F87461" w:rsidRPr="00EF6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и т. д.</w:t>
      </w:r>
    </w:p>
    <w:p w:rsidR="008F6BF8" w:rsidRDefault="008F6BF8" w:rsidP="000E4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6BF8" w:rsidRDefault="008F6BF8" w:rsidP="000E4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="00BC5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Подготовила: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Гусева М. А.</w:t>
      </w:r>
      <w:r w:rsidR="005C7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55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3.09.</w:t>
      </w:r>
      <w:r w:rsidR="00F04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0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 г.</w:t>
      </w:r>
    </w:p>
    <w:p w:rsidR="00EF6328" w:rsidRPr="00EF6328" w:rsidRDefault="00EF6328" w:rsidP="000E4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6328" w:rsidRPr="00EF6328" w:rsidRDefault="00EF6328" w:rsidP="000E4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6328" w:rsidRDefault="008F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1381125</wp:posOffset>
            </wp:positionH>
            <wp:positionV relativeFrom="margin">
              <wp:posOffset>6581775</wp:posOffset>
            </wp:positionV>
            <wp:extent cx="4171950" cy="2790825"/>
            <wp:effectExtent l="19050" t="0" r="0" b="0"/>
            <wp:wrapSquare wrapText="bothSides"/>
            <wp:docPr id="5" name="Рисунок 2" descr="C:\Users\860250\Desktop\Музыка_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Музыка_д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B39" w:rsidRPr="00EF6328" w:rsidRDefault="00874B39">
      <w:pPr>
        <w:rPr>
          <w:rFonts w:ascii="Times New Roman" w:hAnsi="Times New Roman" w:cs="Times New Roman"/>
          <w:sz w:val="28"/>
          <w:szCs w:val="28"/>
        </w:rPr>
      </w:pPr>
    </w:p>
    <w:sectPr w:rsidR="00874B39" w:rsidRPr="00EF6328" w:rsidSect="0034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F87461"/>
    <w:rsid w:val="000C513F"/>
    <w:rsid w:val="000E40C5"/>
    <w:rsid w:val="00182C27"/>
    <w:rsid w:val="001B4AFA"/>
    <w:rsid w:val="001E060F"/>
    <w:rsid w:val="002D0D63"/>
    <w:rsid w:val="00343567"/>
    <w:rsid w:val="003C7777"/>
    <w:rsid w:val="00403EB5"/>
    <w:rsid w:val="004E717A"/>
    <w:rsid w:val="00535A85"/>
    <w:rsid w:val="00561775"/>
    <w:rsid w:val="005A0F7A"/>
    <w:rsid w:val="005C75E1"/>
    <w:rsid w:val="00677DA4"/>
    <w:rsid w:val="006E757A"/>
    <w:rsid w:val="00781272"/>
    <w:rsid w:val="007D5CBF"/>
    <w:rsid w:val="008551A7"/>
    <w:rsid w:val="008652D8"/>
    <w:rsid w:val="008658C2"/>
    <w:rsid w:val="00874B39"/>
    <w:rsid w:val="008A3E90"/>
    <w:rsid w:val="008F6BF8"/>
    <w:rsid w:val="009B1B00"/>
    <w:rsid w:val="009B565A"/>
    <w:rsid w:val="00A2377B"/>
    <w:rsid w:val="00A31602"/>
    <w:rsid w:val="00B72085"/>
    <w:rsid w:val="00BC5507"/>
    <w:rsid w:val="00BF0497"/>
    <w:rsid w:val="00C47DAB"/>
    <w:rsid w:val="00D52461"/>
    <w:rsid w:val="00D664CB"/>
    <w:rsid w:val="00D76E27"/>
    <w:rsid w:val="00EF6328"/>
    <w:rsid w:val="00F04998"/>
    <w:rsid w:val="00F47CC4"/>
    <w:rsid w:val="00F87461"/>
    <w:rsid w:val="00FC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F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7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пк</cp:lastModifiedBy>
  <cp:revision>28</cp:revision>
  <dcterms:created xsi:type="dcterms:W3CDTF">2017-08-27T18:02:00Z</dcterms:created>
  <dcterms:modified xsi:type="dcterms:W3CDTF">2020-09-11T11:56:00Z</dcterms:modified>
</cp:coreProperties>
</file>