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70" w:rsidRDefault="00603E70" w:rsidP="00603E7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237FF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-1141730</wp:posOffset>
            </wp:positionV>
            <wp:extent cx="3176905" cy="2391410"/>
            <wp:effectExtent l="0" t="0" r="0" b="0"/>
            <wp:wrapSquare wrapText="bothSides"/>
            <wp:docPr id="7" name="cc-m-textwithimage-image-103231195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323119598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7FF">
        <w:rPr>
          <w:rFonts w:ascii="Times New Roman" w:hAnsi="Times New Roman" w:cs="Times New Roman"/>
          <w:b/>
          <w:color w:val="C00000"/>
          <w:sz w:val="32"/>
          <w:szCs w:val="32"/>
        </w:rPr>
        <w:t>Особенности занятия музыкой с детьми ОВЗ</w:t>
      </w:r>
    </w:p>
    <w:p w:rsidR="000F32E2" w:rsidRPr="002237FF" w:rsidRDefault="000F32E2" w:rsidP="00603E7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Для педагогов и родителей.</w:t>
      </w:r>
    </w:p>
    <w:p w:rsidR="00603E70" w:rsidRPr="002237FF" w:rsidRDefault="00A8273D" w:rsidP="00603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     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 Важнейшей задачей музыкального воспитания детей с ОВЗ  является формирование ведущего компонента музыкальности –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Дети с ОВЗ не очень хорошо говорят, действия их ограничены, но эмоций они испытывают 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>порой  больше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>, чем взрослые люди. И вот здесь бесценную помощь оказывает музыка. Сила ее заключается в том, что она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они начинают понимать состояние печали с первых тактов. Музыка помогает им осваивать мир человеческих чувств, эмоций, переживаний.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603E70" w:rsidRPr="002237FF" w:rsidRDefault="00603E70" w:rsidP="00603E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37FF">
        <w:rPr>
          <w:rFonts w:ascii="Times New Roman" w:hAnsi="Times New Roman" w:cs="Times New Roman"/>
          <w:b/>
          <w:i/>
          <w:sz w:val="28"/>
          <w:szCs w:val="28"/>
        </w:rPr>
        <w:t>1. Развивать слуховое внимание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 Для слушания музыки для детей  нужно выбирать небольшие по объёму произведения с яркой мелодией, несложной гармонией, простой формой; средней силы звучания; в спокойном темпе, так как громкое звучание возбуждает детей, а слишком быстрый темп затрудняет восприятие мелодии, </w:t>
      </w:r>
      <w:r w:rsidRPr="002237FF">
        <w:rPr>
          <w:rFonts w:ascii="Times New Roman" w:hAnsi="Times New Roman" w:cs="Times New Roman"/>
          <w:sz w:val="28"/>
          <w:szCs w:val="28"/>
        </w:rPr>
        <w:lastRenderedPageBreak/>
        <w:t>вызывает неадекватные эмоциональные реакции, беспорядочную двигательную активность.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 Рекомендуется использовать инструментальные и вокальные произведения  композиторов – классиков: П.И. Чайковского, М.И. Глинки, Н.А.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Римского-Корсакого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, И.С. Баха, В.А. Моцарта, Л. Бетховена, Ф. Шопена и многих других. Именно классическая музыка способствует наилучшей стабилизации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 состояния детей.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>Детям можно предложить рисовать во время слушания музыки.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Отмечается благотворное, гармонизирующее воздействие музыки на детей во время восприятия ими «Лунной сонаты » Л.Бетховена, «Лебедя» Сен-Санса, «Утра» из сюиты Э.Грига «Пер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>», «Сладкой грёзы» П.И. Чайковского, а также произведений Моцарта и Равеля.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Рисование под классическую музыку влияет на выбор детьми цветовой гаммы – от темных тонов они постепенно переходят к более светлым, ярким тонам.                                                                    </w:t>
      </w:r>
    </w:p>
    <w:p w:rsidR="00603E70" w:rsidRPr="002237FF" w:rsidRDefault="00603E70" w:rsidP="00603E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37FF">
        <w:rPr>
          <w:rFonts w:ascii="Times New Roman" w:hAnsi="Times New Roman" w:cs="Times New Roman"/>
          <w:b/>
          <w:sz w:val="28"/>
          <w:szCs w:val="28"/>
        </w:rPr>
        <w:t> </w:t>
      </w:r>
      <w:r w:rsidRPr="002237FF">
        <w:rPr>
          <w:rFonts w:ascii="Times New Roman" w:hAnsi="Times New Roman" w:cs="Times New Roman"/>
          <w:b/>
          <w:i/>
          <w:sz w:val="28"/>
          <w:szCs w:val="28"/>
        </w:rPr>
        <w:t>2. Развивать чувство ритма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Развитие чувства ритма у детей с ОВЗ  происходит благодаря равномерным, как 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>танцевальным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 xml:space="preserve"> так и игровым движениям под музыку.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Детей можно учить отстукиванию двух и трехдольного размеров, повторению простейшего ритмического рисунка. Начинать нужно с более простого, двухдольного, размера, затем переходить к отстукиванию трехдольного. В дальнейшем они уже сами 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>почувствуют эту смену и соответственно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 xml:space="preserve"> будут менять способ отстукивания ритма. Кроме развития чувства ритма это упражнение способствует и развитию координации движений.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    В  работе нужно использовать и игры, имеющие стихотворное и двигательное сопровождение. С этой целью можно использовать стихи, народные 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 («Сорока-сорока», «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>»), в которых реальный мир представлен ярко, художественно и понятно для  детей. С помощью стихотворного ритма отрабатывается определенный ритм речи, развивается речевой слух.                                                             </w:t>
      </w:r>
    </w:p>
    <w:p w:rsidR="00603E70" w:rsidRPr="002237FF" w:rsidRDefault="00603E70" w:rsidP="00603E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37FF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Pr="002237FF">
        <w:rPr>
          <w:rFonts w:ascii="Times New Roman" w:hAnsi="Times New Roman" w:cs="Times New Roman"/>
          <w:b/>
          <w:i/>
          <w:sz w:val="28"/>
          <w:szCs w:val="28"/>
        </w:rPr>
        <w:t>3. Упражнения, развивающие пространственные представления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lastRenderedPageBreak/>
        <w:t xml:space="preserve">   Для этого детям предлагается ходить в разных направлениях, исполнять танцы, хороводы, игры  («Построй поезд», «Найди свой домик», «Солнышко и дождик» и т.д.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Игровые упражнения по формированию пространственных представлений 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</w:p>
    <w:p w:rsidR="00603E70" w:rsidRPr="002237FF" w:rsidRDefault="00603E70" w:rsidP="00603E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37FF">
        <w:rPr>
          <w:rFonts w:ascii="Times New Roman" w:hAnsi="Times New Roman" w:cs="Times New Roman"/>
          <w:b/>
          <w:i/>
          <w:sz w:val="28"/>
          <w:szCs w:val="28"/>
        </w:rPr>
        <w:t>4. Игры и задания на развитие координации движений и мелкой моторики 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Можно исполнять песни с показом действий, например  «Ай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>Курочка», «У ребяток ручки хлопают», «Где наши ручки? », использовать музыкально-речевые игры, в которые вошли малые фольклорные формы (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 и прибаутки, народные детские песенки), игры-сценки. Нужно подбирать упражнения так, чтобы в них содержалось больше разнообразных движений пальцами. При этом дети постигают не только  общее значение слова, но и смысл выражения, благодаря образности движений и восприятию их на эмоциональном уровне: нужно играть кистями рук, загибать пальчики, протягивать руки вперед, изменять ритм движений соответственно ритму музыки, длительности и громкости звука («паровоз стучит, колесами, гудит», «часики тикают », «идет коза рогатая»). Это способствует  развитию мелкой моторики рук, координации движений, развитию внимания и памяти детей, что отражается на нормализации поведения детей.            </w:t>
      </w:r>
    </w:p>
    <w:p w:rsidR="00603E70" w:rsidRPr="002237FF" w:rsidRDefault="00603E70" w:rsidP="00603E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37FF">
        <w:rPr>
          <w:rFonts w:ascii="Times New Roman" w:hAnsi="Times New Roman" w:cs="Times New Roman"/>
          <w:b/>
          <w:sz w:val="28"/>
          <w:szCs w:val="28"/>
        </w:rPr>
        <w:t> </w:t>
      </w:r>
      <w:r w:rsidRPr="002237FF">
        <w:rPr>
          <w:rFonts w:ascii="Times New Roman" w:hAnsi="Times New Roman" w:cs="Times New Roman"/>
          <w:b/>
          <w:i/>
          <w:sz w:val="28"/>
          <w:szCs w:val="28"/>
        </w:rPr>
        <w:t>5. Игры и упражнения, развивающие коммуникативные навыки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Эти игры и упражнения направлены на развитие коммуникативных качеств: умения общаться со сверстниками, выполнять вместе со всеми простые движения, исполнять песенки, обыгрывать с помощью жестов 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 Можно использовать для этого вращение обруча: дети садятся в круг, им даётся большой обруч, они все вместе берутся за него и под музыку начинают его вращать (темп музыки вначале даётся постоянный, а затем его меняют). Также используются совместное 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proofErr w:type="gramStart"/>
      <w:r w:rsidRPr="002237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 xml:space="preserve"> хороводы, специальные коммуникативные игры и т.п.         </w:t>
      </w:r>
    </w:p>
    <w:p w:rsidR="00603E70" w:rsidRPr="002237FF" w:rsidRDefault="00603E70" w:rsidP="00603E70">
      <w:pPr>
        <w:rPr>
          <w:rFonts w:ascii="Times New Roman" w:hAnsi="Times New Roman" w:cs="Times New Roman"/>
          <w:sz w:val="28"/>
          <w:szCs w:val="28"/>
        </w:rPr>
      </w:pPr>
      <w:r w:rsidRPr="002237FF">
        <w:rPr>
          <w:rFonts w:ascii="Times New Roman" w:hAnsi="Times New Roman" w:cs="Times New Roman"/>
          <w:sz w:val="28"/>
          <w:szCs w:val="28"/>
        </w:rPr>
        <w:t xml:space="preserve">    В  работе  используется  различный музыкальный материал – это произведения композиторов пишущих муз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7FF">
        <w:rPr>
          <w:rFonts w:ascii="Times New Roman" w:hAnsi="Times New Roman" w:cs="Times New Roman"/>
          <w:sz w:val="28"/>
          <w:szCs w:val="28"/>
        </w:rPr>
        <w:t xml:space="preserve">пециально для детей Е.Тиличеевой,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Е.Макшанцевой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t>Т.Бабаджан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FF">
        <w:rPr>
          <w:rFonts w:ascii="Times New Roman" w:hAnsi="Times New Roman" w:cs="Times New Roman"/>
          <w:sz w:val="28"/>
          <w:szCs w:val="28"/>
        </w:rPr>
        <w:lastRenderedPageBreak/>
        <w:t>М.Раухвергера</w:t>
      </w:r>
      <w:proofErr w:type="spellEnd"/>
      <w:r w:rsidRPr="002237FF">
        <w:rPr>
          <w:rFonts w:ascii="Times New Roman" w:hAnsi="Times New Roman" w:cs="Times New Roman"/>
          <w:sz w:val="28"/>
          <w:szCs w:val="28"/>
        </w:rPr>
        <w:t>, а так же  народный фольклор, детские народные песенки и игры.</w:t>
      </w:r>
    </w:p>
    <w:p w:rsidR="00603E70" w:rsidRPr="002237FF" w:rsidRDefault="00603E70" w:rsidP="00603E70">
      <w:pPr>
        <w:jc w:val="center"/>
        <w:rPr>
          <w:sz w:val="28"/>
          <w:szCs w:val="28"/>
        </w:rPr>
      </w:pPr>
    </w:p>
    <w:p w:rsidR="00603E70" w:rsidRPr="002237FF" w:rsidRDefault="00603E70" w:rsidP="00603E70">
      <w:pPr>
        <w:jc w:val="center"/>
        <w:rPr>
          <w:sz w:val="28"/>
          <w:szCs w:val="28"/>
        </w:rPr>
      </w:pPr>
    </w:p>
    <w:p w:rsidR="001862E3" w:rsidRDefault="001862E3"/>
    <w:sectPr w:rsidR="001862E3" w:rsidSect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03E70"/>
    <w:rsid w:val="000F32E2"/>
    <w:rsid w:val="001862E3"/>
    <w:rsid w:val="00603E70"/>
    <w:rsid w:val="00A8273D"/>
    <w:rsid w:val="00C60212"/>
    <w:rsid w:val="00E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2018-10-06T16:47:00Z</dcterms:created>
  <dcterms:modified xsi:type="dcterms:W3CDTF">2020-04-22T14:07:00Z</dcterms:modified>
</cp:coreProperties>
</file>