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520CB3" w:rsidRDefault="00520CB3" w:rsidP="00E95F95">
      <w:pPr>
        <w:rPr>
          <w:b/>
          <w:bCs/>
          <w:i/>
          <w:iCs/>
        </w:rPr>
      </w:pPr>
    </w:p>
    <w:p w:rsidR="008A1274" w:rsidRDefault="008A1274" w:rsidP="00520CB3">
      <w:pPr>
        <w:jc w:val="center"/>
        <w:rPr>
          <w:rFonts w:ascii="Arial Black" w:hAnsi="Arial Black"/>
          <w:b/>
          <w:bCs/>
          <w:iCs/>
          <w:color w:val="538135" w:themeColor="accent6" w:themeShade="BF"/>
          <w:sz w:val="40"/>
          <w:szCs w:val="40"/>
          <w:u w:val="single"/>
        </w:rPr>
      </w:pPr>
      <w:r>
        <w:rPr>
          <w:rFonts w:ascii="Arial Black" w:hAnsi="Arial Black"/>
          <w:b/>
          <w:bCs/>
          <w:iCs/>
          <w:color w:val="538135" w:themeColor="accent6" w:themeShade="BF"/>
          <w:sz w:val="40"/>
          <w:szCs w:val="40"/>
          <w:u w:val="single"/>
        </w:rPr>
        <w:t>Памятка для родителей</w:t>
      </w:r>
    </w:p>
    <w:p w:rsidR="00E95F95" w:rsidRPr="00520CB3" w:rsidRDefault="00BF4F61" w:rsidP="00520CB3">
      <w:pPr>
        <w:jc w:val="center"/>
        <w:rPr>
          <w:rFonts w:ascii="Arial Black" w:hAnsi="Arial Black"/>
          <w:color w:val="538135" w:themeColor="accent6" w:themeShade="BF"/>
          <w:sz w:val="40"/>
          <w:szCs w:val="40"/>
          <w:u w:val="single"/>
        </w:rPr>
      </w:pPr>
      <w:r>
        <w:rPr>
          <w:rFonts w:ascii="Arial Black" w:hAnsi="Arial Black"/>
          <w:b/>
          <w:bCs/>
          <w:iCs/>
          <w:color w:val="538135" w:themeColor="accent6" w:themeShade="BF"/>
          <w:sz w:val="40"/>
          <w:szCs w:val="40"/>
          <w:u w:val="single"/>
        </w:rPr>
        <w:t>«</w:t>
      </w:r>
      <w:r w:rsidR="00E95F95" w:rsidRPr="00520CB3">
        <w:rPr>
          <w:rFonts w:ascii="Arial Black" w:hAnsi="Arial Black"/>
          <w:b/>
          <w:bCs/>
          <w:iCs/>
          <w:color w:val="538135" w:themeColor="accent6" w:themeShade="BF"/>
          <w:sz w:val="40"/>
          <w:szCs w:val="40"/>
          <w:u w:val="single"/>
        </w:rPr>
        <w:t>Предупреждение детско-родительских конфликтов</w:t>
      </w:r>
      <w:r>
        <w:rPr>
          <w:rFonts w:ascii="Arial Black" w:hAnsi="Arial Black"/>
          <w:b/>
          <w:bCs/>
          <w:iCs/>
          <w:color w:val="538135" w:themeColor="accent6" w:themeShade="BF"/>
          <w:sz w:val="40"/>
          <w:szCs w:val="40"/>
          <w:u w:val="single"/>
        </w:rPr>
        <w:t>»</w:t>
      </w:r>
      <w:bookmarkStart w:id="0" w:name="_GoBack"/>
      <w:bookmarkEnd w:id="0"/>
    </w:p>
    <w:p w:rsidR="00360E66" w:rsidRPr="008A1274" w:rsidRDefault="00E95F95" w:rsidP="00E95F95">
      <w:pPr>
        <w:rPr>
          <w:b/>
          <w:bCs/>
          <w:i/>
          <w:iCs/>
        </w:rPr>
      </w:pPr>
      <w:r w:rsidRPr="003512B6">
        <w:rPr>
          <w:b/>
          <w:bCs/>
          <w:i/>
          <w:iCs/>
        </w:rPr>
        <w:t> </w:t>
      </w:r>
      <w:r w:rsidRPr="003512B6">
        <w:rPr>
          <w:b/>
          <w:bCs/>
          <w:i/>
          <w:iCs/>
        </w:rPr>
        <w:br/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Для конструктивного поведения родителей в конфликтах с детьми следует придерживаться следующих правил:</w:t>
      </w:r>
    </w:p>
    <w:p w:rsidR="00520CB3" w:rsidRDefault="00E95F95" w:rsidP="00E95F95">
      <w:pPr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</w:pP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 • Всегда помнить об индивидуальности ребенка.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 Учитывать, что каждая новая ситуация требует нового решения.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Стараться понять требования маленького ребенка.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Помнить, что для перемен нужно время.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Противоречия воспринимать как факторы нормального развития.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Проявлять постоянство по отношению к ребенку.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Чаще предлагать выбор из нескольких альтернатив.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Одобрять разные варианты конструктивного поведения.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Совместно искать выход путем перемены в ситуации.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Уменьшать число «нельзя» и увеличивать число «можно».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Ограниченно применять наказания, соблюдая при этом справедливость и необходимость их использования.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 Дать ребенку возможность почувствовать неизбежность негативных последствий его проступков.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Расширять диапазон моральных, а не материальных поощрений.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Использовать положительный пример других детей и родителей.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•  Учитывать легкость переключения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 xml:space="preserve"> внимания у маленьких детей.</w:t>
      </w:r>
    </w:p>
    <w:p w:rsidR="00360E66" w:rsidRDefault="00360E66" w:rsidP="00520CB3">
      <w:pPr>
        <w:jc w:val="center"/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</w:pPr>
    </w:p>
    <w:p w:rsidR="00520CB3" w:rsidRDefault="00520CB3" w:rsidP="00520CB3">
      <w:pPr>
        <w:jc w:val="center"/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  <w:u w:val="single"/>
        </w:rPr>
      </w:pPr>
      <w:r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lastRenderedPageBreak/>
        <w:br/>
      </w:r>
      <w:r w:rsidR="00E95F95"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  <w:u w:val="single"/>
        </w:rPr>
        <w:t>Таким образом, для предупреждения и разрешения детско-родительских конфликтов можно предложить следующие рекомендации:</w:t>
      </w:r>
    </w:p>
    <w:p w:rsidR="00E95F95" w:rsidRPr="00520CB3" w:rsidRDefault="00E95F95" w:rsidP="00520CB3">
      <w:pPr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  <w:u w:val="single"/>
        </w:rPr>
      </w:pP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- И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сключайте столкновения родителей и детей, так как они могут стать основой для разрушения хороших отношений;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делайте все от вас зависящее, чтобы быть добрым к ребенку и в то же время про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являть оправданную твердость;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- Н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аучите ребенка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 xml:space="preserve"> справляться со своим гневом;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- П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рименяйте все способы выражения любви к ребенку: контакт глаз, физический контакт, прист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альное внимание и дисциплина;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- П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редупреждайте конфликты при помощи понимания, проще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ния и способности уступать;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- О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сновным методом общения с ребенком д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олжна быть безусловная любовь;</w:t>
      </w:r>
      <w:r w:rsid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br/>
        <w:t>- Э</w:t>
      </w:r>
      <w:r w:rsidRPr="00520CB3">
        <w:rPr>
          <w:rFonts w:ascii="Arial Black" w:hAnsi="Arial Black"/>
          <w:b/>
          <w:bCs/>
          <w:iCs/>
          <w:color w:val="538135" w:themeColor="accent6" w:themeShade="BF"/>
          <w:sz w:val="28"/>
          <w:szCs w:val="28"/>
        </w:rPr>
        <w:t>ффективно используйте стили поведения в конфликтной ситуации, учитывая конкретные обстоятельства</w:t>
      </w:r>
      <w:r w:rsidRPr="00520CB3">
        <w:rPr>
          <w:rFonts w:ascii="Arial Black" w:hAnsi="Arial Black"/>
          <w:b/>
          <w:bCs/>
          <w:iCs/>
          <w:sz w:val="28"/>
          <w:szCs w:val="28"/>
        </w:rPr>
        <w:t>.</w:t>
      </w:r>
      <w:r w:rsidRPr="00520CB3">
        <w:rPr>
          <w:rFonts w:ascii="Arial Black" w:hAnsi="Arial Black"/>
          <w:b/>
          <w:bCs/>
          <w:iCs/>
          <w:sz w:val="28"/>
          <w:szCs w:val="28"/>
        </w:rPr>
        <w:br/>
      </w:r>
    </w:p>
    <w:p w:rsidR="006700C6" w:rsidRPr="00DA7FF4" w:rsidRDefault="00360E66" w:rsidP="00DA7FF4">
      <w:pPr>
        <w:jc w:val="center"/>
        <w:rPr>
          <w:rFonts w:ascii="Arial Black" w:hAnsi="Arial Black"/>
          <w:b/>
          <w:bCs/>
          <w:iCs/>
        </w:rPr>
      </w:pPr>
      <w:r w:rsidRPr="00360E66">
        <w:rPr>
          <w:rFonts w:ascii="Arial Black" w:hAnsi="Arial Black"/>
          <w:b/>
          <w:bCs/>
          <w:iCs/>
          <w:noProof/>
          <w:lang w:eastAsia="ru-RU"/>
        </w:rPr>
        <w:drawing>
          <wp:inline distT="0" distB="0" distL="0" distR="0">
            <wp:extent cx="4780292" cy="3581400"/>
            <wp:effectExtent l="0" t="0" r="12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39" cy="35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0C6" w:rsidRPr="00DA7FF4" w:rsidSect="00520CB3">
      <w:pgSz w:w="11906" w:h="16838"/>
      <w:pgMar w:top="1134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5"/>
    <w:rsid w:val="00360E66"/>
    <w:rsid w:val="00520CB3"/>
    <w:rsid w:val="006700C6"/>
    <w:rsid w:val="008A1274"/>
    <w:rsid w:val="00BF4F61"/>
    <w:rsid w:val="00DA7FF4"/>
    <w:rsid w:val="00E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8714"/>
  <w15:chartTrackingRefBased/>
  <w15:docId w15:val="{8D5D323C-DD38-4014-AFED-A07E2E2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6</cp:revision>
  <dcterms:created xsi:type="dcterms:W3CDTF">2024-11-09T17:25:00Z</dcterms:created>
  <dcterms:modified xsi:type="dcterms:W3CDTF">2024-11-10T10:07:00Z</dcterms:modified>
</cp:coreProperties>
</file>