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EC81" w14:textId="630939E3" w:rsidR="00922DED" w:rsidRDefault="00922DED" w:rsidP="00922D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8035B">
        <w:rPr>
          <w:b/>
          <w:bCs/>
          <w:sz w:val="28"/>
          <w:szCs w:val="28"/>
        </w:rPr>
        <w:t>Правила поведения детей на объектах водного транспорта</w:t>
      </w:r>
    </w:p>
    <w:p w14:paraId="73FEAEF3" w14:textId="5A86E0F3" w:rsidR="00922DED" w:rsidRPr="0028035B" w:rsidRDefault="00922DED" w:rsidP="00922D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22DED">
        <w:drawing>
          <wp:inline distT="0" distB="0" distL="0" distR="0" wp14:anchorId="0370A6BE" wp14:editId="23AE1FBA">
            <wp:extent cx="4486275" cy="35890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4629" cy="35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4D0EE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14:paraId="7AAFF98C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14:paraId="4C056DD0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 xml:space="preserve">4. Находясь на корабле или </w:t>
      </w:r>
      <w:proofErr w:type="gramStart"/>
      <w:r w:rsidRPr="0028035B">
        <w:rPr>
          <w:sz w:val="28"/>
          <w:szCs w:val="28"/>
        </w:rPr>
        <w:t>в лодке</w:t>
      </w:r>
      <w:proofErr w:type="gramEnd"/>
      <w:r w:rsidRPr="0028035B">
        <w:rPr>
          <w:sz w:val="28"/>
          <w:szCs w:val="28"/>
        </w:rPr>
        <w:t xml:space="preserve"> категорически запрещается:</w:t>
      </w:r>
    </w:p>
    <w:p w14:paraId="0752AB71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14:paraId="0987D097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14:paraId="3A59EFB9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-  выходить и находиться на площадке, не имеющей ограждения;</w:t>
      </w:r>
    </w:p>
    <w:p w14:paraId="274E4EE5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- самостоятельно заходить одному в служебные помещения и открывать технические помещения, особенно в случаях</w:t>
      </w:r>
      <w:r>
        <w:rPr>
          <w:sz w:val="28"/>
          <w:szCs w:val="28"/>
        </w:rPr>
        <w:t>,</w:t>
      </w:r>
      <w:r w:rsidRPr="0028035B">
        <w:rPr>
          <w:sz w:val="28"/>
          <w:szCs w:val="28"/>
        </w:rPr>
        <w:t xml:space="preserve"> когда зайти в помещение предлагают малознакомые или незнакомые люди.</w:t>
      </w:r>
    </w:p>
    <w:p w14:paraId="023573FF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- перевешиваться за борта судна.</w:t>
      </w:r>
    </w:p>
    <w:p w14:paraId="35813F1F" w14:textId="77777777" w:rsidR="00922DED" w:rsidRDefault="00922DED" w:rsidP="00922D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74C55956" w14:textId="77777777" w:rsidR="00922DED" w:rsidRDefault="00922DED" w:rsidP="00922D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57AFB814" w14:textId="3A5F4ACC" w:rsidR="00922DED" w:rsidRPr="0028035B" w:rsidRDefault="00922DED" w:rsidP="00922DE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8035B">
        <w:rPr>
          <w:b/>
          <w:bCs/>
          <w:sz w:val="28"/>
          <w:szCs w:val="28"/>
        </w:rPr>
        <w:lastRenderedPageBreak/>
        <w:t>Правила нахождения вблизи водоёмов и на пляже:</w:t>
      </w:r>
    </w:p>
    <w:p w14:paraId="0B35CB30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14:paraId="29C0947B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2. Не посещайте реки, озера и другие водоемы без родителей.</w:t>
      </w:r>
    </w:p>
    <w:p w14:paraId="5C0CF452" w14:textId="77777777" w:rsidR="00922DED" w:rsidRPr="0028035B" w:rsidRDefault="00922DED" w:rsidP="00922DED">
      <w:pPr>
        <w:spacing w:before="100" w:beforeAutospacing="1" w:after="100" w:afterAutospacing="1"/>
        <w:rPr>
          <w:sz w:val="28"/>
          <w:szCs w:val="28"/>
        </w:rPr>
      </w:pPr>
      <w:r w:rsidRPr="0028035B">
        <w:rPr>
          <w:sz w:val="28"/>
          <w:szCs w:val="28"/>
        </w:rPr>
        <w:t>3. Детям не разрешается совершать прыжки в воду без присмотра взрослых, в местах непредназначенных для этого.</w:t>
      </w:r>
    </w:p>
    <w:p w14:paraId="3070AE19" w14:textId="77777777" w:rsidR="005D5B87" w:rsidRDefault="005D5B87"/>
    <w:sectPr w:rsidR="005D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0E"/>
    <w:rsid w:val="005D5B87"/>
    <w:rsid w:val="00922DED"/>
    <w:rsid w:val="00D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5B4"/>
  <w15:chartTrackingRefBased/>
  <w15:docId w15:val="{EB9D6967-4C62-4203-B808-EFCEAA7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2020-04-17T10:49:00Z</dcterms:created>
  <dcterms:modified xsi:type="dcterms:W3CDTF">2020-04-17T10:54:00Z</dcterms:modified>
</cp:coreProperties>
</file>