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0" w:rsidRPr="00CB7BA0" w:rsidRDefault="00CB7BA0" w:rsidP="00CB7B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B7BA0">
        <w:rPr>
          <w:b/>
          <w:color w:val="FF0000"/>
          <w:sz w:val="40"/>
          <w:szCs w:val="40"/>
        </w:rPr>
        <w:t>«Какие игрушки необходимы детям?»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условием, способствующим нравственному воспитанию детей, является подбор игрушек. Игрушка наталкивает малыша на тему игры, рождает игровые связи, жизненные ситуации, вызывает вопросы, размышления. Иногда простая коробка из-под обуви бывает ребёнку важнее дорогостоящей машины. С ней можно действовать по-разному: возить строительный материал (например, кубики); превратить в кровать для больного мишки или коляску для его прогулки; использовать как чемодан для кукольной одежды и т.д. В игровом хозяйстве ребёнка должны быть разные игрушки без деления на «мальчишечьи» и «девчоночьи».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часто родители</w:t>
      </w:r>
      <w:r w:rsidR="00AC68A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заботясь о том, чтобы накупить детям как можно больше игрушек, и притом сложных, дорогих, всячески разукрашенных. Они думают тем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П.Ф. </w:t>
      </w:r>
      <w:proofErr w:type="spellStart"/>
      <w:r>
        <w:rPr>
          <w:color w:val="000000"/>
          <w:sz w:val="27"/>
          <w:szCs w:val="27"/>
        </w:rPr>
        <w:t>Каптерев</w:t>
      </w:r>
      <w:proofErr w:type="spellEnd"/>
      <w:r w:rsidR="00AC68A8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Детям следует приобретать игрушки разных видов: сюжетно-образные (изображающие людей, животных, предметы труда и быта), двигательные (различные каталки, коляски, спортивные игрушки), строительные наборы (деревянные или мягкие объёмные геометрические формы), дидактические (разборные башенки, пирамидки, настольно-печатные игры, мозаики и т.п.), игрушки-забавы, </w:t>
      </w:r>
      <w:proofErr w:type="spellStart"/>
      <w:r>
        <w:rPr>
          <w:color w:val="000000"/>
          <w:sz w:val="27"/>
          <w:szCs w:val="27"/>
        </w:rPr>
        <w:t>полуготовые</w:t>
      </w:r>
      <w:proofErr w:type="spellEnd"/>
      <w:r>
        <w:rPr>
          <w:color w:val="000000"/>
          <w:sz w:val="27"/>
          <w:szCs w:val="27"/>
        </w:rPr>
        <w:t xml:space="preserve"> игрушки, которые можно доделать самому ребёнку.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Приобретение игрушек должно зависеть не от бюджета семьи, а от педагогической ценности игрушки. Соблюдайте чувство меры: обилие игрушек не улучшает детские игры, оно рассеивает внимание ребёнка, мешает сосредоточиться на игровом замысле.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нравственного воспитания малышей особенно важны сюжетно-образные игрушки: куклы, мишки и другие животные, Чебурашка, Буратино и т.п. Не следует иметь специально для мальчиков и девочек. Всем детям одинаково нужны куклы, транспорт, двигательные игрушки и конструктор. Если сын не приучен с ранних лет играть сюжетно-образными игрушками, приобретите ему куклу в образе мальчика, космонавта или солдата, а дочери – техническую игрушку. Отведите удобное малышу место для игр и найдите время поиграть с ним.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Включаясь в игру детей, старайтесь ненавязчиво советовать, подсказывать сыну, дочери, во что и как играть, как выполнять взятую на себя роль.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взрослых зависит, как ребёнок обращается с сюжетно-образными игрушками; являются ли они друзьями, партнёрами в его играх или малыш останется к ним равнодушен. Участие взрослых в игре и их отношение к кукле, мишке – пример поведения и отношений к ним ребёнка.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 сына, дочери должна быть любимая образная игрушка (мишка, обезьянка, кукла, кошечка), с которой он гуляет и играет. Такая игрушка может вместе с ребёнком участвовать в просмотре мультфильмов, чтении книг, прогулках. В играх с детьми установите правила обращения ребёнка с образными игрушками. Она должна иметь место, имя, находиться в определённой позе (сидя, стоя, лёжа). Приучайте малыша ухаживать за игрушками: не бросать их, не держать за волосы, за ноги.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Приучайте детей к порядку и бережливости. Для хранения игрушек хорошо иметь открытые полки, ещё лучше – отдельный игровой уголок.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Книги, пластилин, карандаши – не игрушки. Выделите для них особое место для занятий ребёнка дома. Эти учебные пособия развивают детское мышление, приучают к систематическим занятиям, усидчивому труду.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Купив новую игрушку, покажите ребёнку, как с ней можно играть, подскажите, как её использовать в сочетании с другими игрушками, покажите разные варианты игр с ней. Например, устройте для куклы комнату, «пригласите» все игрушки на «день рождения». Поиграйте вместе с ребёнком, пригласите по возможности сверстников или детей, близких по возрасту. Помогите им распределить игровые роли, составьте простой игровой сюжет, следите за взаимоотношениями детей, учите их правилам общения. Ещё лучше, если кто-то из родителей поиграет вместе с детьми. Совместные игры не только обогащают игровой и нравственный опыт детей, но и повышают их эмоциональный настрой. Взрослым игры с ребёнком помогают понять его духовные интересы, запросы, потребности, лучше изучить характер складывающейся личности дошкольника.</w:t>
      </w:r>
    </w:p>
    <w:p w:rsidR="00CB7BA0" w:rsidRDefault="00CB7BA0" w:rsidP="00CB7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1A05" w:rsidRDefault="00001A05"/>
    <w:sectPr w:rsidR="00001A05" w:rsidSect="00CB7BA0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0"/>
    <w:rsid w:val="00001A05"/>
    <w:rsid w:val="00AC68A8"/>
    <w:rsid w:val="00C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A58"/>
  <w15:chartTrackingRefBased/>
  <w15:docId w15:val="{2CC94D38-8D66-41FF-B6B2-3E7B35C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cp:lastPrinted>2019-11-05T07:39:00Z</cp:lastPrinted>
  <dcterms:created xsi:type="dcterms:W3CDTF">2019-11-05T07:34:00Z</dcterms:created>
  <dcterms:modified xsi:type="dcterms:W3CDTF">2020-04-25T14:35:00Z</dcterms:modified>
</cp:coreProperties>
</file>