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E046" w14:textId="77777777" w:rsidR="00FB0BED" w:rsidRPr="00FB0BED" w:rsidRDefault="00FB0BED" w:rsidP="00FB0BED">
      <w:pPr>
        <w:pStyle w:val="a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B0BED">
        <w:rPr>
          <w:rFonts w:ascii="Times New Roman" w:hAnsi="Times New Roman" w:cs="Times New Roman"/>
          <w:color w:val="002060"/>
          <w:sz w:val="32"/>
          <w:szCs w:val="32"/>
        </w:rPr>
        <w:t>Консультация для родителей</w:t>
      </w:r>
    </w:p>
    <w:p w14:paraId="429CE003" w14:textId="77777777" w:rsidR="00FB0BED" w:rsidRDefault="00FB0BED" w:rsidP="00FB0BED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B0BE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Особенности объяснения дошкольникам </w:t>
      </w:r>
    </w:p>
    <w:p w14:paraId="5C8E1D7F" w14:textId="53321001" w:rsidR="00FB0BED" w:rsidRPr="00FB0BED" w:rsidRDefault="00FB0BED" w:rsidP="00FB0BED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B0BE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значения Дня Победы</w:t>
      </w:r>
    </w:p>
    <w:p w14:paraId="4D51C4C6" w14:textId="4DA8FD58" w:rsidR="00FB0BED" w:rsidRDefault="00FB0BED" w:rsidP="00FB0BED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B0BED">
        <w:rPr>
          <w:rFonts w:ascii="Times New Roman" w:hAnsi="Times New Roman" w:cs="Times New Roman"/>
          <w:color w:val="C00000"/>
          <w:sz w:val="32"/>
          <w:szCs w:val="32"/>
        </w:rPr>
        <w:t>(старший дошкольный возраст)</w:t>
      </w:r>
    </w:p>
    <w:p w14:paraId="670C06D0" w14:textId="77777777" w:rsidR="00FB0BED" w:rsidRDefault="00FB0BED" w:rsidP="00FB0BED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4323D565" w14:textId="3EC6176E" w:rsidR="00FB0BED" w:rsidRDefault="00FB0BED" w:rsidP="00FB0BED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7AE8522D" wp14:editId="670F3674">
            <wp:extent cx="4622165" cy="2889903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46" cy="28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FC86" w14:textId="77777777" w:rsidR="00FB0BED" w:rsidRDefault="00FB0BED" w:rsidP="00FB0BED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64FAFC78" w14:textId="6103ACDB" w:rsidR="00FB0BED" w:rsidRPr="00FB0BED" w:rsidRDefault="00FB0BED" w:rsidP="00FB0BED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FB0BED">
        <w:rPr>
          <w:rFonts w:ascii="Times New Roman" w:hAnsi="Times New Roman" w:cs="Times New Roman"/>
          <w:color w:val="002060"/>
          <w:sz w:val="32"/>
          <w:szCs w:val="32"/>
        </w:rPr>
        <w:t>Задачи:</w:t>
      </w:r>
    </w:p>
    <w:p w14:paraId="26947A28" w14:textId="77777777" w:rsidR="00FB0BED" w:rsidRP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разъяснить, что мы должны быть благодарны за победу не только солдатам, но и труженикам тыла, в том числе детям;</w:t>
      </w:r>
    </w:p>
    <w:p w14:paraId="291F2234" w14:textId="32D43195" w:rsidR="00FB0BED" w:rsidRP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формировать понимание того, что война коснулась каждой семьи (у кого-то родственники воевали, а у кого-то работали в тылу)</w:t>
      </w:r>
    </w:p>
    <w:p w14:paraId="49ABB522" w14:textId="77777777" w:rsidR="00FB0BED" w:rsidRP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поощрять интерес изучения истории своей семьи в контексте участия родственников в ВОВ;</w:t>
      </w:r>
    </w:p>
    <w:p w14:paraId="5B50A76D" w14:textId="77777777" w:rsidR="00FB0BED" w:rsidRP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обогащать словарь понятиями: «блокада», «оккупация»;</w:t>
      </w:r>
    </w:p>
    <w:p w14:paraId="27838076" w14:textId="77777777" w:rsid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воспитывать чувство благодарности ветеранам за мирную жизнь</w:t>
      </w:r>
    </w:p>
    <w:p w14:paraId="48635A85" w14:textId="0D9ADAE1" w:rsidR="00FB0BED" w:rsidRPr="00FB0BED" w:rsidRDefault="00FB0BED" w:rsidP="00FB0B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 речь, вовлекая ребят в обсуждение того или иного вопроса по теме</w:t>
      </w:r>
    </w:p>
    <w:p w14:paraId="47DF9884" w14:textId="54AFBB4A" w:rsidR="00FB0BED" w:rsidRPr="00FB0BED" w:rsidRDefault="00FB0BED" w:rsidP="00DC392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Материалы для старших дошкольников</w:t>
      </w:r>
    </w:p>
    <w:p w14:paraId="67EACBA1" w14:textId="408BFF36" w:rsidR="00FB0BED" w:rsidRPr="00FB0BED" w:rsidRDefault="00FB0BED" w:rsidP="00DC39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</w:t>
      </w:r>
      <w:r w:rsidR="00492DE7"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детей </w:t>
      </w: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старшей группы рассказ о Дне Победы, о войне становится более личным, то есть с подключением информации из истории </w:t>
      </w:r>
      <w:r w:rsidR="00492DE7"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их </w:t>
      </w: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семей</w:t>
      </w:r>
      <w:r w:rsidR="00492DE7"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14:paraId="3592CADD" w14:textId="77777777" w:rsidR="00FB0BED" w:rsidRPr="00FB0BED" w:rsidRDefault="00FB0BED" w:rsidP="00DC392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Беседа</w:t>
      </w:r>
    </w:p>
    <w:p w14:paraId="5B7D3EED" w14:textId="7289312A" w:rsidR="00FB0BED" w:rsidRPr="00FB0BED" w:rsidRDefault="00FB0BED" w:rsidP="00DC39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Разработка темы праздника идёт в беседе. </w:t>
      </w:r>
      <w:r w:rsidR="00C9364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</w:t>
      </w: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едагог предлагает какое-то литературное произведение, которое дети обсуждают, а затем под его суть подстраиваются небольшие рассказы ребят о своих родственниках, </w:t>
      </w:r>
      <w:r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принимавших участие в ВОВ. «Поводом» для беседы могут быть такие стихотворения:</w:t>
      </w:r>
    </w:p>
    <w:p w14:paraId="1086C251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День Победы — праздник всей страны! </w:t>
      </w:r>
    </w:p>
    <w:p w14:paraId="5632B469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Празднуют и взрослые, и дети. </w:t>
      </w:r>
    </w:p>
    <w:p w14:paraId="1D06D778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Чтобы в мире не было войны, </w:t>
      </w:r>
    </w:p>
    <w:p w14:paraId="45AA4ACB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Земли за всё в ответе. </w:t>
      </w:r>
    </w:p>
    <w:p w14:paraId="08ABA8F1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Пусть улыбнётся солнце на рассвете, </w:t>
      </w:r>
    </w:p>
    <w:p w14:paraId="1D9BA7D6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И радостью прольётся в каждый дом. </w:t>
      </w:r>
    </w:p>
    <w:p w14:paraId="652B8294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веселятся дети на планете. </w:t>
      </w:r>
    </w:p>
    <w:p w14:paraId="393B0441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И будет ясным синий небосклон. </w:t>
      </w:r>
    </w:p>
    <w:p w14:paraId="470A9537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Хоть сейчас мы маленький народ. </w:t>
      </w:r>
    </w:p>
    <w:p w14:paraId="530BBEEE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Мир построить на Земле готовы. </w:t>
      </w:r>
    </w:p>
    <w:p w14:paraId="511EFA06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Чтоб сберечь планету от невзгод, </w:t>
      </w:r>
    </w:p>
    <w:p w14:paraId="0F53DCC9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Скинем мы с неё войны оковы. </w:t>
      </w:r>
    </w:p>
    <w:p w14:paraId="6B79DBAB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Чтоб услышать детский смех весной, </w:t>
      </w:r>
    </w:p>
    <w:p w14:paraId="6FA832A4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 голубых объятиях эфира, </w:t>
      </w:r>
    </w:p>
    <w:p w14:paraId="30E75B7A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Нужно дружно жить одной семьёй, </w:t>
      </w:r>
    </w:p>
    <w:p w14:paraId="6EE3DE3D" w14:textId="22ABB910" w:rsidR="00FB0BED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Постараться всем народам мира (Г. </w:t>
      </w:r>
      <w:proofErr w:type="spellStart"/>
      <w:r w:rsidRPr="00C93643">
        <w:rPr>
          <w:rFonts w:ascii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Pr="00C9364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324ADCB9" w14:textId="77777777" w:rsidR="00C93643" w:rsidRDefault="00C93643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8749F" w14:textId="522DA0F0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героям, </w:t>
      </w:r>
      <w:r w:rsidR="00492D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пасибо солдатам, </w:t>
      </w:r>
    </w:p>
    <w:p w14:paraId="4A1D288C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Что мир подарили, </w:t>
      </w:r>
    </w:p>
    <w:p w14:paraId="0A16FF0F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Тогда — в сорок пятом! </w:t>
      </w:r>
    </w:p>
    <w:p w14:paraId="4E5A1C97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Вы кровью и потом Добыли Победу. </w:t>
      </w:r>
    </w:p>
    <w:p w14:paraId="298D381B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Вы молоды были, </w:t>
      </w:r>
    </w:p>
    <w:p w14:paraId="1B26EA80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Сейчас — уже деды. </w:t>
      </w:r>
    </w:p>
    <w:p w14:paraId="52CA8782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Мы эту победу — Вовек не забудем! </w:t>
      </w:r>
    </w:p>
    <w:p w14:paraId="05D592EA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Пусть мирное солнце </w:t>
      </w:r>
    </w:p>
    <w:p w14:paraId="43E86740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Сияет всем людям! </w:t>
      </w:r>
    </w:p>
    <w:p w14:paraId="066725AF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Пусть счастье и радость </w:t>
      </w:r>
    </w:p>
    <w:p w14:paraId="09F29046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Живут на планете! </w:t>
      </w:r>
    </w:p>
    <w:p w14:paraId="392882D0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Ведь мир очень нужен — </w:t>
      </w:r>
    </w:p>
    <w:p w14:paraId="36D1C9B0" w14:textId="39958BFF" w:rsidR="00FB0BED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>И взрослым, и детям! (Ольга Маслова);</w:t>
      </w:r>
    </w:p>
    <w:p w14:paraId="56552DB2" w14:textId="77777777" w:rsidR="00492DE7" w:rsidRDefault="00492DE7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CDB5A6" w14:textId="55CA8B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Ещё тогда нас не было на свете, </w:t>
      </w:r>
    </w:p>
    <w:p w14:paraId="23A0686C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Когда гремел салют из края в край. </w:t>
      </w:r>
    </w:p>
    <w:p w14:paraId="3DE00349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Солдаты, подарили вы планете </w:t>
      </w:r>
    </w:p>
    <w:p w14:paraId="30894470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 Май, победный Май! </w:t>
      </w:r>
    </w:p>
    <w:p w14:paraId="07F72139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Ещё тогда нас не было на свете, </w:t>
      </w:r>
    </w:p>
    <w:p w14:paraId="6A8DE0F4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Когда в военной буре огневой, </w:t>
      </w:r>
    </w:p>
    <w:p w14:paraId="5D0EBA43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Судьбу решая будущих столетий, </w:t>
      </w:r>
    </w:p>
    <w:p w14:paraId="121266DD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Вы бой вели, священный бой! </w:t>
      </w:r>
    </w:p>
    <w:p w14:paraId="2897C1E0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Ещё тогда нас не было на свете, </w:t>
      </w:r>
    </w:p>
    <w:p w14:paraId="428F24A8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Когда с Победой вы домой пришли. </w:t>
      </w:r>
    </w:p>
    <w:p w14:paraId="6AFBD61C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Солдаты Мая, слава вам навеки </w:t>
      </w:r>
    </w:p>
    <w:p w14:paraId="1212808F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 всей земли, от всей земли! </w:t>
      </w:r>
    </w:p>
    <w:p w14:paraId="6294AB91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Благодарим, солдаты, вас </w:t>
      </w:r>
    </w:p>
    <w:p w14:paraId="59594154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За жизнь, за детство и весну, </w:t>
      </w:r>
    </w:p>
    <w:p w14:paraId="0A485592" w14:textId="77777777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За тишину, </w:t>
      </w:r>
    </w:p>
    <w:p w14:paraId="44FDAE3F" w14:textId="531290C2" w:rsidR="00C93643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За мирный дом, </w:t>
      </w:r>
    </w:p>
    <w:p w14:paraId="293344C6" w14:textId="502C0D0E" w:rsidR="00FB0BED" w:rsidRPr="00C93643" w:rsidRDefault="00FB0BED" w:rsidP="00C936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3643">
        <w:rPr>
          <w:rFonts w:ascii="Times New Roman" w:hAnsi="Times New Roman" w:cs="Times New Roman"/>
          <w:sz w:val="28"/>
          <w:szCs w:val="28"/>
          <w:lang w:eastAsia="ru-RU"/>
        </w:rPr>
        <w:t xml:space="preserve">За мир, в котором мы живём! (М. </w:t>
      </w:r>
      <w:proofErr w:type="spellStart"/>
      <w:r w:rsidRPr="00C93643">
        <w:rPr>
          <w:rFonts w:ascii="Times New Roman" w:hAnsi="Times New Roman" w:cs="Times New Roman"/>
          <w:sz w:val="28"/>
          <w:szCs w:val="28"/>
          <w:lang w:eastAsia="ru-RU"/>
        </w:rPr>
        <w:t>Владимов</w:t>
      </w:r>
      <w:proofErr w:type="spellEnd"/>
      <w:r w:rsidRPr="00C9364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2EE21F9F" w14:textId="2A0F7CB1" w:rsidR="00FB0BED" w:rsidRPr="00FB0BED" w:rsidRDefault="00DC392D" w:rsidP="0049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</w:t>
      </w:r>
      <w:r w:rsidR="00FB0BED"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тихотворение С. Михалкова </w:t>
      </w:r>
      <w:hyperlink r:id="rId6" w:history="1">
        <w:r w:rsidR="00FB0BED" w:rsidRPr="00FB0BED">
          <w:rPr>
            <w:rFonts w:ascii="Times New Roman" w:eastAsia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«После победы»</w:t>
        </w:r>
      </w:hyperlink>
      <w:r w:rsidR="00FB0BED" w:rsidRPr="00FB0BE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(текст можно использовать как своего рода клятву героям войны, обещание не забывать их подвиг).</w:t>
      </w:r>
    </w:p>
    <w:p w14:paraId="1921158D" w14:textId="7E18BE30" w:rsidR="00FB0BED" w:rsidRPr="00FB0BED" w:rsidRDefault="00FB0BED" w:rsidP="00FB0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799EC8DF" wp14:editId="344708C7">
            <wp:extent cx="5025340" cy="33477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15" cy="33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D0C3" w14:textId="77777777" w:rsidR="00DC392D" w:rsidRDefault="00DC392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3D960" w14:textId="4F1BD3BA" w:rsidR="00FB0BED" w:rsidRPr="00DC392D" w:rsidRDefault="00DC392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t>Чтобы помочь старшим дошколятам составить целостное представление о том, что Победа — заслуга не только солдат, но и тружеников тыла, можно за основу использовать беседу </w:t>
      </w:r>
      <w:proofErr w:type="spellStart"/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"https://ped-kopilka.ru/blogs/tatjana-aleksandrovna-levanova/beseda-den-pobedy-9-maja.html" </w:instrText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B0BED" w:rsidRPr="00DC392D">
        <w:rPr>
          <w:rFonts w:ascii="Times New Roman" w:hAnsi="Times New Roman" w:cs="Times New Roman"/>
          <w:color w:val="0B8CEA"/>
          <w:sz w:val="28"/>
          <w:szCs w:val="28"/>
          <w:u w:val="single"/>
          <w:lang w:eastAsia="ru-RU"/>
        </w:rPr>
        <w:t>Левановой</w:t>
      </w:r>
      <w:proofErr w:type="spellEnd"/>
      <w:r w:rsidR="00FB0BED" w:rsidRPr="00DC392D">
        <w:rPr>
          <w:rFonts w:ascii="Times New Roman" w:hAnsi="Times New Roman" w:cs="Times New Roman"/>
          <w:color w:val="0B8CEA"/>
          <w:sz w:val="28"/>
          <w:szCs w:val="28"/>
          <w:u w:val="single"/>
          <w:lang w:eastAsia="ru-RU"/>
        </w:rPr>
        <w:t xml:space="preserve"> Т.А. «День Победы 9 Мая»</w:t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98D258" w14:textId="77777777" w:rsidR="00DC392D" w:rsidRDefault="00DC392D" w:rsidP="00DC392D">
      <w:pPr>
        <w:pStyle w:val="a6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761E1FBF" w14:textId="7AB99B93" w:rsidR="00FB0BED" w:rsidRPr="00DC392D" w:rsidRDefault="00FB0BED" w:rsidP="00DC392D">
      <w:pPr>
        <w:pStyle w:val="a6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Художественная литература</w:t>
      </w:r>
      <w:r w:rsidR="00492DE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:</w:t>
      </w:r>
    </w:p>
    <w:p w14:paraId="42E9C6A7" w14:textId="77777777" w:rsidR="00FB0BED" w:rsidRPr="00DC392D" w:rsidRDefault="00FB0BED" w:rsidP="00492DE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рассказ </w:t>
      </w:r>
      <w:hyperlink r:id="rId8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Г. Черкашина «Кукла»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 (текстом можно проиллюстрировать объяснение, что такое «блокада Ленинграда» – как в семье девочки топили печку стульями, ходили на речку за водой и пили воду вместо чая, называя напиток «белая ночь»);</w:t>
      </w:r>
    </w:p>
    <w:p w14:paraId="1D76D75A" w14:textId="4DC76A5C" w:rsidR="00FB0BED" w:rsidRDefault="00FB0BED" w:rsidP="00492DE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</w:t>
      </w:r>
      <w:hyperlink r:id="rId9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С. Алексеева «Брестская крепость»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, в котором описывается подвиг солдат и их детей (дети отказались от воды, чтобы напиться смогли солдаты, оборонявшие город)</w:t>
      </w:r>
    </w:p>
    <w:p w14:paraId="4B2FB591" w14:textId="77777777" w:rsidR="00492DE7" w:rsidRPr="00492DE7" w:rsidRDefault="00492DE7" w:rsidP="00492DE7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рассказы Л. Кассиля о героях войны </w:t>
      </w:r>
      <w:hyperlink r:id="rId10" w:history="1">
        <w:r w:rsidRPr="00492DE7">
          <w:rPr>
            <w:rFonts w:ascii="Times New Roman" w:eastAsia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«Твои защитники»</w:t>
        </w:r>
      </w:hyperlink>
      <w:r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(тексты небольшие, поэтому они могут быть основой для беседы по теме).</w:t>
      </w:r>
    </w:p>
    <w:p w14:paraId="00554EA0" w14:textId="3EBA01D8" w:rsidR="00492DE7" w:rsidRPr="00492DE7" w:rsidRDefault="00492DE7" w:rsidP="00492DE7">
      <w:pPr>
        <w:pStyle w:val="a7"/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</w:t>
      </w:r>
      <w:r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ллюстрацией мысли о важности помнить и уважать героев войны может служить стихотворение </w:t>
      </w:r>
      <w:hyperlink r:id="rId11" w:history="1">
        <w:r w:rsidRPr="00492DE7">
          <w:rPr>
            <w:rFonts w:ascii="Times New Roman" w:eastAsia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М. Исаковского «Навек запомни»</w:t>
        </w:r>
      </w:hyperlink>
      <w:r w:rsidRPr="00492DE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14:paraId="733053A3" w14:textId="02843B7D" w:rsidR="00FB0BED" w:rsidRPr="00DC392D" w:rsidRDefault="00FB0BED" w:rsidP="00DC392D">
      <w:pPr>
        <w:pStyle w:val="a6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Наглядность</w:t>
      </w:r>
    </w:p>
    <w:p w14:paraId="64609181" w14:textId="77777777" w:rsidR="00C93643" w:rsidRP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наглядного блока для рассказа о Дне Победы должны быть фотографии из семейных архивов детей с родственниками, принимавшими участие в ВОВ, а также памятники победы.  </w:t>
      </w:r>
    </w:p>
    <w:p w14:paraId="09D9CBAA" w14:textId="77777777" w:rsidR="00DC392D" w:rsidRDefault="00DC392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057A0B" w14:textId="4068A6F5" w:rsidR="00FB0BED" w:rsidRPr="00DC392D" w:rsidRDefault="00C93643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t>ожно</w:t>
      </w: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ED" w:rsidRPr="00DC392D">
        <w:rPr>
          <w:rFonts w:ascii="Times New Roman" w:hAnsi="Times New Roman" w:cs="Times New Roman"/>
          <w:sz w:val="28"/>
          <w:szCs w:val="28"/>
          <w:lang w:eastAsia="ru-RU"/>
        </w:rPr>
        <w:t>использовать презентации:</w:t>
      </w:r>
    </w:p>
    <w:p w14:paraId="0D27CC25" w14:textId="77777777" w:rsidR="00FB0BED" w:rsidRP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Гребневой Т.В.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 с рассказом о масштабности военных действий;</w:t>
      </w:r>
    </w:p>
    <w:p w14:paraId="4ACF5A3E" w14:textId="77777777" w:rsidR="00FB0BED" w:rsidRP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Мироновой Г.А.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 с описанием подвига детей и женщин, а также материалами о блокаде Ленинграда;</w:t>
      </w:r>
    </w:p>
    <w:p w14:paraId="0FC5DC36" w14:textId="77777777" w:rsidR="00FB0BED" w:rsidRP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Соловьёвой М.Н.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 (комментарии к слайдам можно найти </w:t>
      </w:r>
      <w:hyperlink r:id="rId15" w:history="1">
        <w:r w:rsidRPr="00DC392D">
          <w:rPr>
            <w:rFonts w:ascii="Times New Roman" w:hAnsi="Times New Roman" w:cs="Times New Roman"/>
            <w:color w:val="0B8CEA"/>
            <w:sz w:val="28"/>
            <w:szCs w:val="28"/>
            <w:u w:val="single"/>
            <w:lang w:eastAsia="ru-RU"/>
          </w:rPr>
          <w:t>здесь</w:t>
        </w:r>
      </w:hyperlink>
      <w:r w:rsidRPr="00DC392D">
        <w:rPr>
          <w:rFonts w:ascii="Times New Roman" w:hAnsi="Times New Roman" w:cs="Times New Roman"/>
          <w:sz w:val="28"/>
          <w:szCs w:val="28"/>
          <w:lang w:eastAsia="ru-RU"/>
        </w:rPr>
        <w:t>) – в материалах в обобщённом виде представлена вся изученная по теме войны и Победы информация.</w:t>
      </w:r>
    </w:p>
    <w:p w14:paraId="20281876" w14:textId="77777777" w:rsidR="00DC392D" w:rsidRDefault="00DC392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22BFA" w14:textId="77777777" w:rsid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для обобщения знаний ребят по теме в качестве основы для беседы можно посмотреть видеоролик «Дедушка, </w:t>
      </w:r>
      <w:r w:rsidR="00DC392D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Pr="00DC392D">
        <w:rPr>
          <w:rFonts w:ascii="Times New Roman" w:hAnsi="Times New Roman" w:cs="Times New Roman"/>
          <w:sz w:val="28"/>
          <w:szCs w:val="28"/>
          <w:lang w:eastAsia="ru-RU"/>
        </w:rPr>
        <w:t>скажи</w:t>
      </w:r>
      <w:r w:rsidR="00DC392D">
        <w:rPr>
          <w:rFonts w:ascii="Times New Roman" w:hAnsi="Times New Roman" w:cs="Times New Roman"/>
          <w:sz w:val="28"/>
          <w:szCs w:val="28"/>
          <w:lang w:eastAsia="ru-RU"/>
        </w:rPr>
        <w:t xml:space="preserve"> о войне</w:t>
      </w: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92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C392D">
        <w:rPr>
          <w:rFonts w:ascii="Times New Roman" w:hAnsi="Times New Roman" w:cs="Times New Roman"/>
          <w:sz w:val="28"/>
          <w:szCs w:val="28"/>
          <w:lang w:eastAsia="ru-RU"/>
        </w:rPr>
        <w:t>как всё начиналось</w:t>
      </w:r>
      <w:r w:rsidR="00DC392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C392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14:paraId="349DB55F" w14:textId="4A5B3C39" w:rsidR="00FB0BED" w:rsidRPr="00DC392D" w:rsidRDefault="00FB0BED" w:rsidP="00DC39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После просмотра ребята отвечают на такие вопросы:</w:t>
      </w:r>
    </w:p>
    <w:p w14:paraId="2143C85E" w14:textId="77777777" w:rsidR="00FB0BED" w:rsidRPr="00DC392D" w:rsidRDefault="00FB0BED" w:rsidP="00DC39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Что натолкнуло мальчика на мысль, спросить дедушку о войне?</w:t>
      </w:r>
    </w:p>
    <w:p w14:paraId="406A833C" w14:textId="77777777" w:rsidR="00FB0BED" w:rsidRPr="00DC392D" w:rsidRDefault="00FB0BED" w:rsidP="00DC39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Какую цель преследовали фашисты, развязывая войну?</w:t>
      </w:r>
    </w:p>
    <w:p w14:paraId="51395A68" w14:textId="77777777" w:rsidR="00FB0BED" w:rsidRPr="00DC392D" w:rsidRDefault="00FB0BED" w:rsidP="00DC39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92D">
        <w:rPr>
          <w:rFonts w:ascii="Times New Roman" w:hAnsi="Times New Roman" w:cs="Times New Roman"/>
          <w:sz w:val="28"/>
          <w:szCs w:val="28"/>
          <w:lang w:eastAsia="ru-RU"/>
        </w:rPr>
        <w:t>Кто стоял во главе фашистов?</w:t>
      </w:r>
    </w:p>
    <w:p w14:paraId="32ED98A1" w14:textId="77777777" w:rsidR="002711AF" w:rsidRPr="00DC392D" w:rsidRDefault="002711AF" w:rsidP="00DC392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711AF" w:rsidRPr="00DC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95F"/>
    <w:multiLevelType w:val="hybridMultilevel"/>
    <w:tmpl w:val="F1CE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935"/>
    <w:multiLevelType w:val="multilevel"/>
    <w:tmpl w:val="70D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63A9E"/>
    <w:multiLevelType w:val="multilevel"/>
    <w:tmpl w:val="1FF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26B0"/>
    <w:multiLevelType w:val="multilevel"/>
    <w:tmpl w:val="BBF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27F99"/>
    <w:multiLevelType w:val="multilevel"/>
    <w:tmpl w:val="B1A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73843"/>
    <w:multiLevelType w:val="multilevel"/>
    <w:tmpl w:val="385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13167"/>
    <w:multiLevelType w:val="hybridMultilevel"/>
    <w:tmpl w:val="01CA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48E1"/>
    <w:multiLevelType w:val="multilevel"/>
    <w:tmpl w:val="5CC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E6580"/>
    <w:multiLevelType w:val="multilevel"/>
    <w:tmpl w:val="5F0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D8"/>
    <w:rsid w:val="000441D8"/>
    <w:rsid w:val="002711AF"/>
    <w:rsid w:val="00492DE7"/>
    <w:rsid w:val="00852BD5"/>
    <w:rsid w:val="00C93643"/>
    <w:rsid w:val="00DC392D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4376"/>
  <w15:chartTrackingRefBased/>
  <w15:docId w15:val="{8C7C6F4F-B807-4C9A-80EE-D94206E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ED"/>
    <w:rPr>
      <w:b/>
      <w:bCs/>
    </w:rPr>
  </w:style>
  <w:style w:type="character" w:customStyle="1" w:styleId="apple-converted-space">
    <w:name w:val="apple-converted-space"/>
    <w:basedOn w:val="a0"/>
    <w:rsid w:val="00FB0BED"/>
  </w:style>
  <w:style w:type="character" w:styleId="a5">
    <w:name w:val="Hyperlink"/>
    <w:basedOn w:val="a0"/>
    <w:uiPriority w:val="99"/>
    <w:semiHidden/>
    <w:unhideWhenUsed/>
    <w:rsid w:val="00FB0BED"/>
    <w:rPr>
      <w:color w:val="0000FF"/>
      <w:u w:val="single"/>
    </w:rPr>
  </w:style>
  <w:style w:type="paragraph" w:styleId="a6">
    <w:name w:val="No Spacing"/>
    <w:uiPriority w:val="1"/>
    <w:qFormat/>
    <w:rsid w:val="00FB0B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9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usbatya.ru/gennadij-cherkashin-kukla/" TargetMode="External"/><Relationship Id="rId13" Type="http://schemas.openxmlformats.org/officeDocument/2006/relationships/hyperlink" Target="https://infourok.ru/prezentaciya-na-temu-den-pobedi-starshaya-gruppa-24999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di.sk/i/nxRlveEYU9O7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tih.ru/sergej-mixalkov-posle-pobedy/" TargetMode="External"/><Relationship Id="rId11" Type="http://schemas.openxmlformats.org/officeDocument/2006/relationships/hyperlink" Target="http://poznayki.ru/%D1%81%D1%82%D0%B8%D1%85%D0%B8-%D0%B8%D1%81%D0%B0%D0%BA%D0%BE%D0%B2%D1%81%D0%BA%D0%B8%D0%B9-%D0%BC%D0%B8%D1%85%D0%B0%D0%B8%D0%BB-%D0%B2%D0%B0%D1%81%D0%B8%D0%BB%D1%8C%D0%B5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-uchitel.ru/load/prezentacii/prezentacii_po_doshkolnomu_vospitaniju/9_maja_den_pobedy/200%E2%80%931%E2%80%930%E2%80%935882" TargetMode="External"/><Relationship Id="rId10" Type="http://schemas.openxmlformats.org/officeDocument/2006/relationships/hyperlink" Target="https://profilib.org/chtenie/10053/lev-kassil-tvoi-zaschitni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karlib.ru/sergey-alekseev/brestskaya-krepost/" TargetMode="External"/><Relationship Id="rId14" Type="http://schemas.openxmlformats.org/officeDocument/2006/relationships/hyperlink" Target="https://yadi.sk/i/oav0aFtjrQQH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2020-05-04T13:23:00Z</dcterms:created>
  <dcterms:modified xsi:type="dcterms:W3CDTF">2020-05-04T14:08:00Z</dcterms:modified>
</cp:coreProperties>
</file>