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A14DC" w14:textId="01F4B0BF" w:rsidR="00C07F23" w:rsidRDefault="006760B4" w:rsidP="00C07F23">
      <w:pPr>
        <w:shd w:val="clear" w:color="auto" w:fill="FFFFFF"/>
        <w:spacing w:before="161" w:after="161" w:line="600" w:lineRule="atLeast"/>
        <w:jc w:val="center"/>
        <w:textAlignment w:val="center"/>
        <w:outlineLvl w:val="0"/>
        <w:rPr>
          <w:rFonts w:ascii="Arial" w:eastAsia="Times New Roman" w:hAnsi="Arial" w:cs="Arial"/>
          <w:b/>
          <w:bCs/>
          <w:color w:val="333333"/>
          <w:kern w:val="36"/>
          <w:sz w:val="48"/>
          <w:szCs w:val="48"/>
          <w:lang w:eastAsia="ru-RU"/>
        </w:rPr>
      </w:pPr>
      <w:r w:rsidRPr="0057094A">
        <w:rPr>
          <w:rFonts w:ascii="Arial" w:eastAsia="Times New Roman" w:hAnsi="Arial" w:cs="Arial"/>
          <w:b/>
          <w:bCs/>
          <w:color w:val="333333"/>
          <w:kern w:val="36"/>
          <w:sz w:val="40"/>
          <w:szCs w:val="40"/>
          <w:lang w:eastAsia="ru-RU"/>
        </w:rPr>
        <w:t>Как говорить с детьми о коронавирусе:</w:t>
      </w:r>
      <w:r w:rsidR="00C07F23">
        <w:rPr>
          <w:rFonts w:ascii="Arial" w:eastAsia="Times New Roman" w:hAnsi="Arial" w:cs="Arial"/>
          <w:b/>
          <w:bCs/>
          <w:color w:val="333333"/>
          <w:kern w:val="36"/>
          <w:sz w:val="40"/>
          <w:szCs w:val="40"/>
          <w:lang w:eastAsia="ru-RU"/>
        </w:rPr>
        <w:t xml:space="preserve"> </w:t>
      </w:r>
      <w:r w:rsidR="0057094A">
        <w:rPr>
          <w:rFonts w:ascii="Arial" w:eastAsia="Times New Roman" w:hAnsi="Arial" w:cs="Arial"/>
          <w:b/>
          <w:bCs/>
          <w:color w:val="333333"/>
          <w:kern w:val="36"/>
          <w:sz w:val="48"/>
          <w:szCs w:val="48"/>
          <w:lang w:eastAsia="ru-RU"/>
        </w:rPr>
        <w:t xml:space="preserve">общие </w:t>
      </w:r>
      <w:r w:rsidRPr="006760B4">
        <w:rPr>
          <w:rFonts w:ascii="Arial" w:eastAsia="Times New Roman" w:hAnsi="Arial" w:cs="Arial"/>
          <w:b/>
          <w:bCs/>
          <w:color w:val="333333"/>
          <w:kern w:val="36"/>
          <w:sz w:val="48"/>
          <w:szCs w:val="48"/>
          <w:lang w:eastAsia="ru-RU"/>
        </w:rPr>
        <w:t>правила</w:t>
      </w:r>
    </w:p>
    <w:p w14:paraId="3CCB309F" w14:textId="765A1B36" w:rsidR="00C07F23" w:rsidRPr="0057094A" w:rsidRDefault="00C07F23" w:rsidP="00C07F23">
      <w:pPr>
        <w:shd w:val="clear" w:color="auto" w:fill="FFFFFF"/>
        <w:spacing w:before="100" w:beforeAutospacing="1" w:after="100" w:afterAutospacing="1" w:line="420" w:lineRule="atLeast"/>
        <w:jc w:val="center"/>
        <w:rPr>
          <w:rFonts w:ascii="Arial" w:eastAsia="Times New Roman" w:hAnsi="Arial" w:cs="Arial"/>
          <w:sz w:val="30"/>
          <w:szCs w:val="30"/>
          <w:lang w:eastAsia="ru-RU"/>
        </w:rPr>
      </w:pPr>
      <w:r>
        <w:rPr>
          <w:rFonts w:ascii="Arial" w:eastAsia="Times New Roman" w:hAnsi="Arial" w:cs="Arial"/>
          <w:noProof/>
          <w:sz w:val="30"/>
          <w:szCs w:val="30"/>
          <w:lang w:eastAsia="ru-RU"/>
        </w:rPr>
        <w:drawing>
          <wp:inline distT="0" distB="0" distL="0" distR="0" wp14:anchorId="64D4FD8A" wp14:editId="6CB85321">
            <wp:extent cx="2036445" cy="2036445"/>
            <wp:effectExtent l="0" t="0" r="1905"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36445" cy="2036445"/>
                    </a:xfrm>
                    <a:prstGeom prst="rect">
                      <a:avLst/>
                    </a:prstGeom>
                    <a:noFill/>
                  </pic:spPr>
                </pic:pic>
              </a:graphicData>
            </a:graphic>
          </wp:inline>
        </w:drawing>
      </w:r>
    </w:p>
    <w:p w14:paraId="4B30BAAC" w14:textId="4F57C504" w:rsidR="00C07F23" w:rsidRDefault="0057094A" w:rsidP="00C07F23">
      <w:pPr>
        <w:shd w:val="clear" w:color="auto" w:fill="FFFFFF"/>
        <w:spacing w:after="100" w:afterAutospacing="1" w:line="480" w:lineRule="atLeast"/>
        <w:outlineLvl w:val="1"/>
        <w:rPr>
          <w:rFonts w:ascii="Arial" w:eastAsia="Times New Roman" w:hAnsi="Arial" w:cs="Arial"/>
          <w:noProof/>
          <w:sz w:val="30"/>
          <w:szCs w:val="30"/>
          <w:lang w:eastAsia="ru-RU"/>
        </w:rPr>
      </w:pPr>
      <w:r>
        <w:rPr>
          <w:rFonts w:ascii="Arial" w:eastAsia="Times New Roman" w:hAnsi="Arial" w:cs="Arial"/>
          <w:b/>
          <w:bCs/>
          <w:sz w:val="36"/>
          <w:szCs w:val="36"/>
          <w:lang w:eastAsia="ru-RU"/>
        </w:rPr>
        <w:t xml:space="preserve">   </w:t>
      </w:r>
      <w:r w:rsidR="006760B4" w:rsidRPr="0057094A">
        <w:rPr>
          <w:rFonts w:ascii="Arial" w:eastAsia="Times New Roman" w:hAnsi="Arial" w:cs="Arial"/>
          <w:sz w:val="26"/>
          <w:szCs w:val="26"/>
          <w:lang w:eastAsia="ru-RU"/>
        </w:rPr>
        <w:t>Д</w:t>
      </w:r>
      <w:r w:rsidR="00C07F23">
        <w:rPr>
          <w:rFonts w:ascii="Arial" w:eastAsia="Times New Roman" w:hAnsi="Arial" w:cs="Arial"/>
          <w:sz w:val="26"/>
          <w:szCs w:val="26"/>
          <w:lang w:eastAsia="ru-RU"/>
        </w:rPr>
        <w:t>ети</w:t>
      </w:r>
      <w:r w:rsidR="006760B4" w:rsidRPr="0057094A">
        <w:rPr>
          <w:rFonts w:ascii="Arial" w:eastAsia="Times New Roman" w:hAnsi="Arial" w:cs="Arial"/>
          <w:sz w:val="26"/>
          <w:szCs w:val="26"/>
          <w:lang w:eastAsia="ru-RU"/>
        </w:rPr>
        <w:t xml:space="preserve"> могут очень интересоваться </w:t>
      </w:r>
      <w:r w:rsidR="00C07F23">
        <w:rPr>
          <w:rFonts w:ascii="Arial" w:eastAsia="Times New Roman" w:hAnsi="Arial" w:cs="Arial"/>
          <w:sz w:val="26"/>
          <w:szCs w:val="26"/>
          <w:lang w:eastAsia="ru-RU"/>
        </w:rPr>
        <w:t>к</w:t>
      </w:r>
      <w:r w:rsidR="006760B4" w:rsidRPr="0057094A">
        <w:rPr>
          <w:rFonts w:ascii="Arial" w:eastAsia="Times New Roman" w:hAnsi="Arial" w:cs="Arial"/>
          <w:sz w:val="26"/>
          <w:szCs w:val="26"/>
          <w:lang w:eastAsia="ru-RU"/>
        </w:rPr>
        <w:t xml:space="preserve">оронавирусом. </w:t>
      </w:r>
      <w:r w:rsidR="00C07F23" w:rsidRPr="00C07F23">
        <w:rPr>
          <w:rFonts w:ascii="Arial" w:eastAsia="Times New Roman" w:hAnsi="Arial" w:cs="Arial"/>
          <w:sz w:val="26"/>
          <w:szCs w:val="26"/>
          <w:lang w:eastAsia="ru-RU"/>
        </w:rPr>
        <w:t>Чтобы развеять страхи и тревоги, нужен открытый и честный разговор.</w:t>
      </w:r>
    </w:p>
    <w:p w14:paraId="5472398A" w14:textId="27763FAA" w:rsidR="006760B4" w:rsidRPr="0057094A" w:rsidRDefault="006760B4" w:rsidP="006760B4">
      <w:pPr>
        <w:shd w:val="clear" w:color="auto" w:fill="FFFFFF"/>
        <w:spacing w:after="100" w:afterAutospacing="1" w:line="360" w:lineRule="atLeast"/>
        <w:rPr>
          <w:rFonts w:ascii="Arial" w:eastAsia="Times New Roman" w:hAnsi="Arial" w:cs="Arial"/>
          <w:sz w:val="26"/>
          <w:szCs w:val="26"/>
          <w:lang w:eastAsia="ru-RU"/>
        </w:rPr>
      </w:pPr>
      <w:r w:rsidRPr="0057094A">
        <w:rPr>
          <w:rFonts w:ascii="Arial" w:eastAsia="Times New Roman" w:hAnsi="Arial" w:cs="Arial"/>
          <w:sz w:val="26"/>
          <w:szCs w:val="26"/>
          <w:lang w:eastAsia="ru-RU"/>
        </w:rPr>
        <w:t>Возможно, они будут задавать вопросы о микробах, докторах, или даже о смерти. Больше всего детей из этой возрастной группы обычно беспокоит </w:t>
      </w:r>
      <w:hyperlink r:id="rId5" w:tgtFrame="_blank" w:history="1">
        <w:r w:rsidRPr="0057094A">
          <w:rPr>
            <w:rFonts w:ascii="Arial" w:eastAsia="Times New Roman" w:hAnsi="Arial" w:cs="Arial"/>
            <w:sz w:val="26"/>
            <w:szCs w:val="26"/>
            <w:u w:val="single"/>
            <w:lang w:eastAsia="ru-RU"/>
          </w:rPr>
          <w:t>безопасность</w:t>
        </w:r>
      </w:hyperlink>
      <w:r w:rsidRPr="0057094A">
        <w:rPr>
          <w:rFonts w:ascii="Arial" w:eastAsia="Times New Roman" w:hAnsi="Arial" w:cs="Arial"/>
          <w:sz w:val="26"/>
          <w:szCs w:val="26"/>
          <w:lang w:eastAsia="ru-RU"/>
        </w:rPr>
        <w:t>, поэтому успокойте их, сказав, что взрослые в курсе и вовсю заботятся о том, чтобы все люди были здоровы.</w:t>
      </w:r>
    </w:p>
    <w:p w14:paraId="3D163388" w14:textId="10A64BD5" w:rsidR="006760B4" w:rsidRDefault="006760B4" w:rsidP="006760B4">
      <w:pPr>
        <w:shd w:val="clear" w:color="auto" w:fill="FFFFFF"/>
        <w:spacing w:after="100" w:afterAutospacing="1" w:line="360" w:lineRule="atLeast"/>
        <w:rPr>
          <w:rFonts w:ascii="Arial" w:eastAsia="Times New Roman" w:hAnsi="Arial" w:cs="Arial"/>
          <w:sz w:val="26"/>
          <w:szCs w:val="26"/>
          <w:lang w:eastAsia="ru-RU"/>
        </w:rPr>
      </w:pPr>
      <w:r w:rsidRPr="0057094A">
        <w:rPr>
          <w:rFonts w:ascii="Arial" w:eastAsia="Times New Roman" w:hAnsi="Arial" w:cs="Arial"/>
          <w:sz w:val="26"/>
          <w:szCs w:val="26"/>
          <w:lang w:eastAsia="ru-RU"/>
        </w:rPr>
        <w:t>Дошкольники также могут волноваться, не заболеют ли их родители, родственники и друзья. Тут можно сказать, что все делают все возможное, чтобы не заболеть и заботятся о других.</w:t>
      </w:r>
    </w:p>
    <w:p w14:paraId="672B9334" w14:textId="77777777" w:rsidR="001B53D6" w:rsidRPr="0057094A" w:rsidRDefault="001B53D6" w:rsidP="001B53D6">
      <w:pPr>
        <w:pStyle w:val="a3"/>
        <w:shd w:val="clear" w:color="auto" w:fill="FFFFFF"/>
        <w:spacing w:before="0" w:beforeAutospacing="0" w:line="360" w:lineRule="atLeast"/>
        <w:rPr>
          <w:rFonts w:ascii="Arial" w:hAnsi="Arial" w:cs="Arial"/>
          <w:sz w:val="26"/>
          <w:szCs w:val="26"/>
        </w:rPr>
      </w:pPr>
      <w:r w:rsidRPr="0057094A">
        <w:rPr>
          <w:rFonts w:ascii="Arial" w:hAnsi="Arial" w:cs="Arial"/>
          <w:sz w:val="26"/>
          <w:szCs w:val="26"/>
        </w:rPr>
        <w:t>Старайтесь отвечать на вопросы медленно, ясным и понятным языком, не используя сложных слов и выражений. Если ребенок не понимает слово «вирус», можно сказать, что это такой микроб, который делает людей больными. Не стоит говорить, что от коронавируса можно умереть. Лучше сказать, что большинство людей благополучно выздоравливает, а дети вообще болеют редко и легко.</w:t>
      </w:r>
    </w:p>
    <w:p w14:paraId="336D9DB8" w14:textId="77777777" w:rsidR="001B53D6" w:rsidRPr="0057094A" w:rsidRDefault="001B53D6" w:rsidP="001B53D6">
      <w:pPr>
        <w:shd w:val="clear" w:color="auto" w:fill="FFFFFF"/>
        <w:spacing w:after="100" w:afterAutospacing="1" w:line="360" w:lineRule="atLeast"/>
        <w:rPr>
          <w:rFonts w:ascii="Arial" w:eastAsia="Times New Roman" w:hAnsi="Arial" w:cs="Arial"/>
          <w:sz w:val="26"/>
          <w:szCs w:val="26"/>
          <w:lang w:eastAsia="ru-RU"/>
        </w:rPr>
      </w:pPr>
      <w:r w:rsidRPr="0057094A">
        <w:rPr>
          <w:rFonts w:ascii="Arial" w:eastAsia="Times New Roman" w:hAnsi="Arial" w:cs="Arial"/>
          <w:sz w:val="26"/>
          <w:szCs w:val="26"/>
          <w:lang w:eastAsia="ru-RU"/>
        </w:rPr>
        <w:t>Расскажите, что нельзя трогать лицо руками, а когда кашляешь или чихаешь, нужно закрывать рот и нос платком. Это даст детям ощущение контроля над ситуацией и снизит тревожность.</w:t>
      </w:r>
    </w:p>
    <w:p w14:paraId="56B7E07A" w14:textId="77777777" w:rsidR="001B53D6" w:rsidRPr="0057094A" w:rsidRDefault="001B53D6" w:rsidP="006760B4">
      <w:pPr>
        <w:shd w:val="clear" w:color="auto" w:fill="FFFFFF"/>
        <w:spacing w:after="100" w:afterAutospacing="1" w:line="360" w:lineRule="atLeast"/>
        <w:rPr>
          <w:rFonts w:ascii="Arial" w:eastAsia="Times New Roman" w:hAnsi="Arial" w:cs="Arial"/>
          <w:sz w:val="26"/>
          <w:szCs w:val="26"/>
          <w:lang w:eastAsia="ru-RU"/>
        </w:rPr>
      </w:pPr>
    </w:p>
    <w:p w14:paraId="17C3BE6D" w14:textId="378AC705" w:rsidR="006760B4" w:rsidRDefault="006760B4" w:rsidP="006760B4">
      <w:pPr>
        <w:shd w:val="clear" w:color="auto" w:fill="FFFFFF"/>
        <w:spacing w:line="480" w:lineRule="atLeast"/>
        <w:rPr>
          <w:rFonts w:ascii="Arial" w:eastAsia="Times New Roman" w:hAnsi="Arial" w:cs="Arial"/>
          <w:color w:val="FF0000"/>
          <w:sz w:val="36"/>
          <w:szCs w:val="36"/>
          <w:lang w:eastAsia="ru-RU"/>
        </w:rPr>
      </w:pPr>
      <w:r w:rsidRPr="0057094A">
        <w:rPr>
          <w:rFonts w:ascii="Arial" w:eastAsia="Times New Roman" w:hAnsi="Arial" w:cs="Arial"/>
          <w:color w:val="FF0000"/>
          <w:sz w:val="36"/>
          <w:szCs w:val="36"/>
          <w:lang w:eastAsia="ru-RU"/>
        </w:rPr>
        <w:lastRenderedPageBreak/>
        <w:t>Напомните детям о важности частого и правильного мытья рук.</w:t>
      </w:r>
    </w:p>
    <w:p w14:paraId="6201DBD0" w14:textId="0EE61219" w:rsidR="00C07F23" w:rsidRPr="0057094A" w:rsidRDefault="00C07F23" w:rsidP="006760B4">
      <w:pPr>
        <w:shd w:val="clear" w:color="auto" w:fill="FFFFFF"/>
        <w:spacing w:line="480" w:lineRule="atLeast"/>
        <w:rPr>
          <w:rFonts w:ascii="Arial" w:eastAsia="Times New Roman" w:hAnsi="Arial" w:cs="Arial"/>
          <w:color w:val="FF0000"/>
          <w:sz w:val="36"/>
          <w:szCs w:val="36"/>
          <w:lang w:eastAsia="ru-RU"/>
        </w:rPr>
      </w:pPr>
      <w:r w:rsidRPr="00C07F23">
        <w:drawing>
          <wp:inline distT="0" distB="0" distL="0" distR="0" wp14:anchorId="2B50F1FF" wp14:editId="2DD9696B">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4455160"/>
                    </a:xfrm>
                    <a:prstGeom prst="rect">
                      <a:avLst/>
                    </a:prstGeom>
                  </pic:spPr>
                </pic:pic>
              </a:graphicData>
            </a:graphic>
          </wp:inline>
        </w:drawing>
      </w:r>
    </w:p>
    <w:p w14:paraId="6947D2B6" w14:textId="77777777" w:rsidR="001B53D6" w:rsidRDefault="001B53D6">
      <w:pPr>
        <w:rPr>
          <w:rFonts w:ascii="Arial" w:hAnsi="Arial" w:cs="Arial"/>
          <w:sz w:val="26"/>
          <w:szCs w:val="26"/>
          <w:shd w:val="clear" w:color="auto" w:fill="FFFFFF"/>
        </w:rPr>
      </w:pPr>
    </w:p>
    <w:p w14:paraId="5E3775DB" w14:textId="0F4871F1" w:rsidR="0057094A" w:rsidRDefault="006760B4">
      <w:pPr>
        <w:rPr>
          <w:rFonts w:ascii="Arial" w:hAnsi="Arial" w:cs="Arial"/>
          <w:sz w:val="26"/>
          <w:szCs w:val="26"/>
          <w:shd w:val="clear" w:color="auto" w:fill="FFFFFF"/>
        </w:rPr>
      </w:pPr>
      <w:r w:rsidRPr="0057094A">
        <w:rPr>
          <w:rFonts w:ascii="Arial" w:hAnsi="Arial" w:cs="Arial"/>
          <w:sz w:val="26"/>
          <w:szCs w:val="26"/>
          <w:shd w:val="clear" w:color="auto" w:fill="FFFFFF"/>
        </w:rPr>
        <w:t xml:space="preserve">Дошкольники не всегда умеют отличать фантазии от действительности, поэтому ограничьте их доступ к новостям. Как и у малышей, у дошкольников тоже могут проявляться невербальные признаки тревожности – например, нежелание идти </w:t>
      </w:r>
      <w:r w:rsidR="00C07F23">
        <w:rPr>
          <w:rFonts w:ascii="Arial" w:hAnsi="Arial" w:cs="Arial"/>
          <w:sz w:val="26"/>
          <w:szCs w:val="26"/>
          <w:shd w:val="clear" w:color="auto" w:fill="FFFFFF"/>
        </w:rPr>
        <w:t>на улицу</w:t>
      </w:r>
      <w:r w:rsidRPr="0057094A">
        <w:rPr>
          <w:rFonts w:ascii="Arial" w:hAnsi="Arial" w:cs="Arial"/>
          <w:sz w:val="26"/>
          <w:szCs w:val="26"/>
          <w:shd w:val="clear" w:color="auto" w:fill="FFFFFF"/>
        </w:rPr>
        <w:t xml:space="preserve">, капризность и плаксивость. </w:t>
      </w:r>
    </w:p>
    <w:p w14:paraId="1979E569" w14:textId="232D3275" w:rsidR="002E23EA" w:rsidRDefault="006760B4">
      <w:pPr>
        <w:rPr>
          <w:rFonts w:ascii="Arial" w:hAnsi="Arial" w:cs="Arial"/>
          <w:b/>
          <w:bCs/>
          <w:sz w:val="26"/>
          <w:szCs w:val="26"/>
          <w:shd w:val="clear" w:color="auto" w:fill="FFFFFF"/>
        </w:rPr>
      </w:pPr>
      <w:r w:rsidRPr="0057094A">
        <w:rPr>
          <w:rFonts w:ascii="Arial" w:hAnsi="Arial" w:cs="Arial"/>
          <w:sz w:val="26"/>
          <w:szCs w:val="26"/>
          <w:shd w:val="clear" w:color="auto" w:fill="FFFFFF"/>
        </w:rPr>
        <w:t xml:space="preserve">Поэтому </w:t>
      </w:r>
      <w:r w:rsidRPr="0057094A">
        <w:rPr>
          <w:rFonts w:ascii="Arial" w:hAnsi="Arial" w:cs="Arial"/>
          <w:b/>
          <w:bCs/>
          <w:sz w:val="26"/>
          <w:szCs w:val="26"/>
          <w:shd w:val="clear" w:color="auto" w:fill="FFFFFF"/>
        </w:rPr>
        <w:t>поддержание режима дня приобретает еще большее значение.</w:t>
      </w:r>
    </w:p>
    <w:p w14:paraId="17F56649" w14:textId="3C61B657" w:rsidR="00C07F23" w:rsidRDefault="00C07F23">
      <w:pPr>
        <w:rPr>
          <w:rFonts w:ascii="Arial" w:hAnsi="Arial" w:cs="Arial"/>
          <w:b/>
          <w:bCs/>
          <w:sz w:val="26"/>
          <w:szCs w:val="26"/>
          <w:shd w:val="clear" w:color="auto" w:fill="FFFFFF"/>
        </w:rPr>
      </w:pPr>
    </w:p>
    <w:p w14:paraId="0B9D0DD0" w14:textId="23278EC0" w:rsidR="00C07F23" w:rsidRDefault="00C07F23">
      <w:pPr>
        <w:rPr>
          <w:rFonts w:ascii="Arial" w:hAnsi="Arial" w:cs="Arial"/>
          <w:b/>
          <w:bCs/>
          <w:sz w:val="26"/>
          <w:szCs w:val="26"/>
          <w:shd w:val="clear" w:color="auto" w:fill="FFFFFF"/>
        </w:rPr>
      </w:pPr>
    </w:p>
    <w:p w14:paraId="3F9C1957" w14:textId="0133D083" w:rsidR="00C07F23" w:rsidRPr="00C07F23" w:rsidRDefault="00C07F23" w:rsidP="00C07F23">
      <w:pPr>
        <w:jc w:val="right"/>
      </w:pPr>
      <w:r w:rsidRPr="00C07F23">
        <w:rPr>
          <w:rFonts w:ascii="Arial" w:hAnsi="Arial" w:cs="Arial"/>
          <w:sz w:val="26"/>
          <w:szCs w:val="26"/>
          <w:shd w:val="clear" w:color="auto" w:fill="FFFFFF"/>
        </w:rPr>
        <w:t xml:space="preserve">Подготовила воспитатель </w:t>
      </w:r>
      <w:proofErr w:type="spellStart"/>
      <w:r w:rsidRPr="00C07F23">
        <w:rPr>
          <w:rFonts w:ascii="Arial" w:hAnsi="Arial" w:cs="Arial"/>
          <w:sz w:val="26"/>
          <w:szCs w:val="26"/>
          <w:shd w:val="clear" w:color="auto" w:fill="FFFFFF"/>
        </w:rPr>
        <w:t>Боронина</w:t>
      </w:r>
      <w:proofErr w:type="spellEnd"/>
      <w:r w:rsidRPr="00C07F23">
        <w:rPr>
          <w:rFonts w:ascii="Arial" w:hAnsi="Arial" w:cs="Arial"/>
          <w:sz w:val="26"/>
          <w:szCs w:val="26"/>
          <w:shd w:val="clear" w:color="auto" w:fill="FFFFFF"/>
        </w:rPr>
        <w:t xml:space="preserve"> О.В.</w:t>
      </w:r>
    </w:p>
    <w:sectPr w:rsidR="00C07F23" w:rsidRPr="00C07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45"/>
    <w:rsid w:val="001B53D6"/>
    <w:rsid w:val="002E23EA"/>
    <w:rsid w:val="0057094A"/>
    <w:rsid w:val="00610745"/>
    <w:rsid w:val="006760B4"/>
    <w:rsid w:val="00C0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A478"/>
  <w15:chartTrackingRefBased/>
  <w15:docId w15:val="{2B633577-B6BC-42A1-B2FC-A4B21CA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760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7105">
      <w:bodyDiv w:val="1"/>
      <w:marLeft w:val="0"/>
      <w:marRight w:val="0"/>
      <w:marTop w:val="0"/>
      <w:marBottom w:val="0"/>
      <w:divBdr>
        <w:top w:val="none" w:sz="0" w:space="0" w:color="auto"/>
        <w:left w:val="none" w:sz="0" w:space="0" w:color="auto"/>
        <w:bottom w:val="none" w:sz="0" w:space="0" w:color="auto"/>
        <w:right w:val="none" w:sz="0" w:space="0" w:color="auto"/>
      </w:divBdr>
      <w:divsChild>
        <w:div w:id="1201748400">
          <w:marLeft w:val="0"/>
          <w:marRight w:val="0"/>
          <w:marTop w:val="0"/>
          <w:marBottom w:val="300"/>
          <w:divBdr>
            <w:top w:val="none" w:sz="0" w:space="0" w:color="auto"/>
            <w:left w:val="none" w:sz="0" w:space="0" w:color="auto"/>
            <w:bottom w:val="none" w:sz="0" w:space="0" w:color="auto"/>
            <w:right w:val="none" w:sz="0" w:space="0" w:color="auto"/>
          </w:divBdr>
        </w:div>
      </w:divsChild>
    </w:div>
    <w:div w:id="771240956">
      <w:bodyDiv w:val="1"/>
      <w:marLeft w:val="0"/>
      <w:marRight w:val="0"/>
      <w:marTop w:val="0"/>
      <w:marBottom w:val="0"/>
      <w:divBdr>
        <w:top w:val="none" w:sz="0" w:space="0" w:color="auto"/>
        <w:left w:val="none" w:sz="0" w:space="0" w:color="auto"/>
        <w:bottom w:val="none" w:sz="0" w:space="0" w:color="auto"/>
        <w:right w:val="none" w:sz="0" w:space="0" w:color="auto"/>
      </w:divBdr>
      <w:divsChild>
        <w:div w:id="577981171">
          <w:marLeft w:val="0"/>
          <w:marRight w:val="0"/>
          <w:marTop w:val="0"/>
          <w:marBottom w:val="0"/>
          <w:divBdr>
            <w:top w:val="none" w:sz="0" w:space="0" w:color="auto"/>
            <w:left w:val="none" w:sz="0" w:space="0" w:color="auto"/>
            <w:bottom w:val="none" w:sz="0" w:space="0" w:color="auto"/>
            <w:right w:val="none" w:sz="0" w:space="0" w:color="auto"/>
          </w:divBdr>
          <w:divsChild>
            <w:div w:id="806895741">
              <w:marLeft w:val="0"/>
              <w:marRight w:val="0"/>
              <w:marTop w:val="0"/>
              <w:marBottom w:val="0"/>
              <w:divBdr>
                <w:top w:val="none" w:sz="0" w:space="0" w:color="auto"/>
                <w:left w:val="none" w:sz="0" w:space="0" w:color="auto"/>
                <w:bottom w:val="none" w:sz="0" w:space="0" w:color="auto"/>
                <w:right w:val="none" w:sz="0" w:space="0" w:color="auto"/>
              </w:divBdr>
            </w:div>
          </w:divsChild>
        </w:div>
        <w:div w:id="1481269486">
          <w:marLeft w:val="0"/>
          <w:marRight w:val="0"/>
          <w:marTop w:val="150"/>
          <w:marBottom w:val="0"/>
          <w:divBdr>
            <w:top w:val="none" w:sz="0" w:space="0" w:color="auto"/>
            <w:left w:val="none" w:sz="0" w:space="0" w:color="auto"/>
            <w:bottom w:val="none" w:sz="0" w:space="0" w:color="auto"/>
            <w:right w:val="none" w:sz="0" w:space="0" w:color="auto"/>
          </w:divBdr>
        </w:div>
      </w:divsChild>
    </w:div>
    <w:div w:id="944534570">
      <w:bodyDiv w:val="1"/>
      <w:marLeft w:val="0"/>
      <w:marRight w:val="0"/>
      <w:marTop w:val="0"/>
      <w:marBottom w:val="0"/>
      <w:divBdr>
        <w:top w:val="none" w:sz="0" w:space="0" w:color="auto"/>
        <w:left w:val="none" w:sz="0" w:space="0" w:color="auto"/>
        <w:bottom w:val="none" w:sz="0" w:space="0" w:color="auto"/>
        <w:right w:val="none" w:sz="0" w:space="0" w:color="auto"/>
      </w:divBdr>
      <w:divsChild>
        <w:div w:id="1897468640">
          <w:marLeft w:val="0"/>
          <w:marRight w:val="0"/>
          <w:marTop w:val="0"/>
          <w:marBottom w:val="300"/>
          <w:divBdr>
            <w:top w:val="none" w:sz="0" w:space="0" w:color="auto"/>
            <w:left w:val="none" w:sz="0" w:space="0" w:color="auto"/>
            <w:bottom w:val="none" w:sz="0" w:space="0" w:color="auto"/>
            <w:right w:val="none" w:sz="0" w:space="0" w:color="auto"/>
          </w:divBdr>
        </w:div>
        <w:div w:id="947544458">
          <w:marLeft w:val="0"/>
          <w:marRight w:val="0"/>
          <w:marTop w:val="0"/>
          <w:marBottom w:val="300"/>
          <w:divBdr>
            <w:top w:val="none" w:sz="0" w:space="0" w:color="auto"/>
            <w:left w:val="none" w:sz="0" w:space="0" w:color="auto"/>
            <w:bottom w:val="none" w:sz="0" w:space="0" w:color="auto"/>
            <w:right w:val="none" w:sz="0" w:space="0" w:color="auto"/>
          </w:divBdr>
        </w:div>
        <w:div w:id="585119296">
          <w:marLeft w:val="0"/>
          <w:marRight w:val="0"/>
          <w:marTop w:val="0"/>
          <w:marBottom w:val="300"/>
          <w:divBdr>
            <w:top w:val="none" w:sz="0" w:space="0" w:color="auto"/>
            <w:left w:val="none" w:sz="0" w:space="0" w:color="auto"/>
            <w:bottom w:val="none" w:sz="0" w:space="0" w:color="auto"/>
            <w:right w:val="none" w:sz="0" w:space="0" w:color="auto"/>
          </w:divBdr>
        </w:div>
        <w:div w:id="695034605">
          <w:marLeft w:val="0"/>
          <w:marRight w:val="0"/>
          <w:marTop w:val="450"/>
          <w:marBottom w:val="450"/>
          <w:divBdr>
            <w:top w:val="none" w:sz="0" w:space="0" w:color="auto"/>
            <w:left w:val="none" w:sz="0" w:space="0" w:color="auto"/>
            <w:bottom w:val="none" w:sz="0" w:space="0" w:color="auto"/>
            <w:right w:val="none" w:sz="0" w:space="0" w:color="auto"/>
          </w:divBdr>
          <w:divsChild>
            <w:div w:id="114480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27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9317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deti.mail.ru/article/kak-uchit-detej-bezopasnosti-i-ne-napugat/"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Боронин</dc:creator>
  <cp:keywords/>
  <dc:description/>
  <cp:lastModifiedBy>Владимир Боронин</cp:lastModifiedBy>
  <cp:revision>7</cp:revision>
  <dcterms:created xsi:type="dcterms:W3CDTF">2020-04-03T02:00:00Z</dcterms:created>
  <dcterms:modified xsi:type="dcterms:W3CDTF">2020-04-15T13:11:00Z</dcterms:modified>
</cp:coreProperties>
</file>