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38111" w14:textId="4060A54D" w:rsidR="00CF4673" w:rsidRPr="008D38E9" w:rsidRDefault="00CF4673" w:rsidP="00CF4673">
      <w:pPr>
        <w:pStyle w:val="a4"/>
        <w:jc w:val="center"/>
        <w:rPr>
          <w:rFonts w:ascii="Times New Roman" w:hAnsi="Times New Roman" w:cs="Times New Roman"/>
          <w:color w:val="FFC000"/>
          <w:sz w:val="36"/>
          <w:szCs w:val="36"/>
        </w:rPr>
      </w:pPr>
      <w:r w:rsidRPr="008D38E9">
        <w:rPr>
          <w:rFonts w:ascii="Times New Roman" w:hAnsi="Times New Roman" w:cs="Times New Roman"/>
          <w:color w:val="FFC000"/>
          <w:sz w:val="36"/>
          <w:szCs w:val="36"/>
        </w:rPr>
        <w:t>Консультация для родителей</w:t>
      </w:r>
    </w:p>
    <w:p w14:paraId="4E278840" w14:textId="76B9D055" w:rsidR="00CF4673" w:rsidRDefault="00CF4673" w:rsidP="00CF4673">
      <w:pPr>
        <w:pStyle w:val="a4"/>
        <w:jc w:val="center"/>
        <w:rPr>
          <w:rFonts w:ascii="Times New Roman" w:hAnsi="Times New Roman" w:cs="Times New Roman"/>
          <w:color w:val="FFC000"/>
          <w:sz w:val="36"/>
          <w:szCs w:val="36"/>
        </w:rPr>
      </w:pPr>
      <w:r w:rsidRPr="008D38E9">
        <w:rPr>
          <w:rFonts w:ascii="Times New Roman" w:hAnsi="Times New Roman" w:cs="Times New Roman"/>
          <w:color w:val="FFC000"/>
          <w:sz w:val="36"/>
          <w:szCs w:val="36"/>
        </w:rPr>
        <w:t>«Чистота - та же красота!»</w:t>
      </w:r>
    </w:p>
    <w:p w14:paraId="517A4F2E" w14:textId="1084B25E" w:rsidR="008D38E9" w:rsidRPr="008D38E9" w:rsidRDefault="008D38E9" w:rsidP="008D38E9">
      <w:pPr>
        <w:pStyle w:val="a4"/>
        <w:rPr>
          <w:rFonts w:ascii="Times New Roman" w:hAnsi="Times New Roman" w:cs="Times New Roman"/>
          <w:color w:val="FFC000"/>
          <w:sz w:val="36"/>
          <w:szCs w:val="36"/>
        </w:rPr>
      </w:pPr>
      <w:r w:rsidRPr="008D38E9">
        <w:rPr>
          <w:rFonts w:ascii="Times New Roman" w:hAnsi="Times New Roman" w:cs="Times New Roman"/>
          <w:color w:val="FFC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5A8B309" wp14:editId="6F393522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3284220" cy="3210624"/>
            <wp:effectExtent l="0" t="0" r="0" b="8890"/>
            <wp:wrapSquare wrapText="bothSides"/>
            <wp:docPr id="1" name="Рисунок 1" descr="https://avatars.mds.yandex.net/get-zen_doc/39788/pub_59e20b53fd96b1a702487e4a_59e20b89e86a9eecb7ec10b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9788/pub_59e20b53fd96b1a702487e4a_59e20b89e86a9eecb7ec10be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21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9A02A" w14:textId="77777777" w:rsidR="00A712B8" w:rsidRDefault="00CF4673" w:rsidP="00CF4673">
      <w:pPr>
        <w:pStyle w:val="a3"/>
        <w:shd w:val="clear" w:color="auto" w:fill="FFFFFF"/>
        <w:tabs>
          <w:tab w:val="left" w:pos="8055"/>
        </w:tabs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A732F5" w:rsidRPr="00A732F5">
        <w:rPr>
          <w:bCs/>
          <w:color w:val="000000"/>
          <w:sz w:val="28"/>
          <w:szCs w:val="28"/>
        </w:rPr>
        <w:t xml:space="preserve">Если вы </w:t>
      </w:r>
      <w:r w:rsidRPr="00A732F5">
        <w:rPr>
          <w:bCs/>
          <w:color w:val="000000"/>
          <w:sz w:val="28"/>
          <w:szCs w:val="28"/>
        </w:rPr>
        <w:t>хотите,</w:t>
      </w:r>
      <w:r w:rsidR="00A732F5" w:rsidRPr="00A732F5">
        <w:rPr>
          <w:bCs/>
          <w:color w:val="000000"/>
          <w:sz w:val="28"/>
          <w:szCs w:val="28"/>
        </w:rPr>
        <w:t xml:space="preserve"> чтобы ваш ребенок рос здоровым, красивым и аккуратным, вы должны научить</w:t>
      </w:r>
      <w:r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 xml:space="preserve">его строго соблюдать все основные правила личной гигиены. </w:t>
      </w:r>
    </w:p>
    <w:p w14:paraId="433880FA" w14:textId="014990C9" w:rsidR="00A732F5" w:rsidRPr="00A732F5" w:rsidRDefault="00A712B8" w:rsidP="00CF4673">
      <w:pPr>
        <w:pStyle w:val="a3"/>
        <w:shd w:val="clear" w:color="auto" w:fill="FFFFFF"/>
        <w:tabs>
          <w:tab w:val="left" w:pos="8055"/>
        </w:tabs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A732F5" w:rsidRPr="00A732F5">
        <w:rPr>
          <w:bCs/>
          <w:color w:val="000000"/>
          <w:sz w:val="28"/>
          <w:szCs w:val="28"/>
        </w:rPr>
        <w:t>Термин гигиена происходит от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 xml:space="preserve">греческого слова </w:t>
      </w:r>
      <w:proofErr w:type="spellStart"/>
      <w:r w:rsidR="00A732F5" w:rsidRPr="00A732F5">
        <w:rPr>
          <w:bCs/>
          <w:color w:val="000000"/>
          <w:sz w:val="28"/>
          <w:szCs w:val="28"/>
        </w:rPr>
        <w:t>higieinos</w:t>
      </w:r>
      <w:proofErr w:type="spellEnd"/>
      <w:r w:rsidR="00A732F5" w:rsidRPr="00A732F5">
        <w:rPr>
          <w:bCs/>
          <w:color w:val="000000"/>
          <w:sz w:val="28"/>
          <w:szCs w:val="28"/>
        </w:rPr>
        <w:t xml:space="preserve"> и переводится как целебный, целительный или оздоровительный.</w:t>
      </w:r>
    </w:p>
    <w:p w14:paraId="3B11312E" w14:textId="77777777" w:rsidR="008D38E9" w:rsidRDefault="00CF4673" w:rsidP="00CF4673">
      <w:pPr>
        <w:pStyle w:val="a3"/>
        <w:shd w:val="clear" w:color="auto" w:fill="FFFFFF"/>
        <w:tabs>
          <w:tab w:val="left" w:pos="8055"/>
        </w:tabs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A732F5" w:rsidRPr="00A732F5">
        <w:rPr>
          <w:bCs/>
          <w:color w:val="000000"/>
          <w:sz w:val="28"/>
          <w:szCs w:val="28"/>
        </w:rPr>
        <w:t>Правила общей гигиены охватывают все стороны жизни человека и направлены на сохранение его</w:t>
      </w:r>
      <w:r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 xml:space="preserve">здоровья. </w:t>
      </w:r>
    </w:p>
    <w:p w14:paraId="7D7F7C44" w14:textId="16A8B2F7" w:rsidR="008D38E9" w:rsidRDefault="00A712B8" w:rsidP="00CF4673">
      <w:pPr>
        <w:pStyle w:val="a3"/>
        <w:shd w:val="clear" w:color="auto" w:fill="FFFFFF"/>
        <w:tabs>
          <w:tab w:val="left" w:pos="8055"/>
        </w:tabs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A732F5" w:rsidRPr="00A732F5">
        <w:rPr>
          <w:bCs/>
          <w:color w:val="000000"/>
          <w:sz w:val="28"/>
          <w:szCs w:val="28"/>
        </w:rPr>
        <w:t>Важнейшим среди них являются правила, регламентирующие распорядок (режим) дня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и правила личной гигиены.</w:t>
      </w:r>
      <w:r w:rsidR="008D38E9">
        <w:rPr>
          <w:bCs/>
          <w:color w:val="000000"/>
          <w:sz w:val="28"/>
          <w:szCs w:val="28"/>
        </w:rPr>
        <w:t xml:space="preserve"> </w:t>
      </w:r>
    </w:p>
    <w:p w14:paraId="19B103F0" w14:textId="498D606B" w:rsidR="00A732F5" w:rsidRPr="00A732F5" w:rsidRDefault="00A712B8" w:rsidP="00CF4673">
      <w:pPr>
        <w:pStyle w:val="a3"/>
        <w:shd w:val="clear" w:color="auto" w:fill="FFFFFF"/>
        <w:tabs>
          <w:tab w:val="left" w:pos="8055"/>
        </w:tabs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A732F5" w:rsidRPr="00A732F5">
        <w:rPr>
          <w:bCs/>
          <w:color w:val="000000"/>
          <w:sz w:val="28"/>
          <w:szCs w:val="28"/>
        </w:rPr>
        <w:t>При правильном и строго соблюдаемом режиме дня вырабатывается оптимальный ритм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деятельности всего организма это улучшает его функциональные возможности и уменьшает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затраты жизненных сил и энергии.</w:t>
      </w:r>
      <w:r w:rsidR="008D38E9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Привычка к строгому соблюдению режима дня закладывается в раннем детстве. Ребенок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должен в определенное время просыпаться и ложиться спать, выполнять утреннюю гимнастику и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закаливающие процедуры, завтракать, обедать и ужинать, заниматься и отдыхать.</w:t>
      </w:r>
    </w:p>
    <w:p w14:paraId="3BA002D3" w14:textId="5CD69E03" w:rsidR="00A732F5" w:rsidRPr="00A732F5" w:rsidRDefault="00A712B8" w:rsidP="00CF4673">
      <w:pPr>
        <w:pStyle w:val="a3"/>
        <w:shd w:val="clear" w:color="auto" w:fill="FFFFFF"/>
        <w:tabs>
          <w:tab w:val="left" w:pos="8055"/>
        </w:tabs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A732F5" w:rsidRPr="00A732F5">
        <w:rPr>
          <w:bCs/>
          <w:color w:val="000000"/>
          <w:sz w:val="28"/>
          <w:szCs w:val="28"/>
        </w:rPr>
        <w:t>Важнейшее место в режиме дня ребенка отводится сну. Дети дошкольного возраста и младшего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школьного возраста должны спать в среднем не менее 10-11 часов, причем зимой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продолжительность сна несколько увеличивается, а летом сокращается. Для детей любого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возраста очень полезен послеобеденный сон. Запомните, что режим дня является основой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здорового образа жизни ребенка.</w:t>
      </w:r>
    </w:p>
    <w:p w14:paraId="15111171" w14:textId="619B4B6B" w:rsidR="00A732F5" w:rsidRPr="00A732F5" w:rsidRDefault="00A712B8" w:rsidP="00CF4673">
      <w:pPr>
        <w:pStyle w:val="a3"/>
        <w:shd w:val="clear" w:color="auto" w:fill="FFFFFF"/>
        <w:tabs>
          <w:tab w:val="left" w:pos="8055"/>
        </w:tabs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A732F5" w:rsidRPr="00A732F5">
        <w:rPr>
          <w:bCs/>
          <w:color w:val="000000"/>
          <w:sz w:val="28"/>
          <w:szCs w:val="28"/>
        </w:rPr>
        <w:t>С раннего детства и на протяжении всей жизни человек должен тщательно ухаживать за своим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телом – кожей, волосами, ногтями, зубами и т. д. Строгое соблюдение правил личной гигиены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является непременным условием здорового образа жизни.</w:t>
      </w:r>
    </w:p>
    <w:p w14:paraId="237AE8EB" w14:textId="5EAD2963" w:rsidR="008D38E9" w:rsidRDefault="00A712B8" w:rsidP="00CF4673">
      <w:pPr>
        <w:pStyle w:val="a3"/>
        <w:shd w:val="clear" w:color="auto" w:fill="FFFFFF"/>
        <w:tabs>
          <w:tab w:val="left" w:pos="8055"/>
        </w:tabs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A732F5" w:rsidRPr="00A732F5">
        <w:rPr>
          <w:bCs/>
          <w:color w:val="000000"/>
          <w:sz w:val="28"/>
          <w:szCs w:val="28"/>
        </w:rPr>
        <w:t>Среди правил личной гигиены первостепенное значение имеют правила ухода за кожей. Кожа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 xml:space="preserve">не только защищает наш организм от жары, холода и инфекции. </w:t>
      </w:r>
      <w:r w:rsidR="00A732F5" w:rsidRPr="00A732F5">
        <w:rPr>
          <w:bCs/>
          <w:color w:val="000000"/>
          <w:sz w:val="28"/>
          <w:szCs w:val="28"/>
        </w:rPr>
        <w:lastRenderedPageBreak/>
        <w:t>Она помогает человеку дышать,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избавляться от шлаков; участвует в обмене веществ и выработке иммунитета; обеспечивает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мгновенную передачу информации, поступающей из внешней среды к головному мозгу и т. д.</w:t>
      </w:r>
      <w:r w:rsidR="008D38E9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Наилучший способ ухода за здоровой кожей – еженедельная баня. Многие предпочитают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 xml:space="preserve">мыться в домашних условиях – в ванной или под душем. И </w:t>
      </w:r>
      <w:r w:rsidR="00CF4673" w:rsidRPr="00A732F5">
        <w:rPr>
          <w:bCs/>
          <w:color w:val="000000"/>
          <w:sz w:val="28"/>
          <w:szCs w:val="28"/>
        </w:rPr>
        <w:t>то,</w:t>
      </w:r>
      <w:r w:rsidR="00A732F5" w:rsidRPr="00A732F5">
        <w:rPr>
          <w:bCs/>
          <w:color w:val="000000"/>
          <w:sz w:val="28"/>
          <w:szCs w:val="28"/>
        </w:rPr>
        <w:t xml:space="preserve"> и другое, конечно, не может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заменить бани. Вместе с тем если принимать ванну регулярно и использовать эффективные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моющие средства, то и в этом случае удается сохранить здоровье кожи в хорошем состоянии. При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этом, следует очень внимательно относиться к санитарному состоянию поверхности ванны и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 xml:space="preserve">выбору </w:t>
      </w:r>
      <w:r w:rsidR="00487B16" w:rsidRPr="00487B16">
        <w:rPr>
          <w:bCs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A777BC0" wp14:editId="41E4CB42">
            <wp:simplePos x="0" y="0"/>
            <wp:positionH relativeFrom="column">
              <wp:posOffset>179070</wp:posOffset>
            </wp:positionH>
            <wp:positionV relativeFrom="paragraph">
              <wp:posOffset>2220595</wp:posOffset>
            </wp:positionV>
            <wp:extent cx="2914650" cy="2529840"/>
            <wp:effectExtent l="0" t="0" r="0" b="3810"/>
            <wp:wrapSquare wrapText="bothSides"/>
            <wp:docPr id="4" name="Рисунок 4" descr="https://avatars.mds.yandex.net/get-pdb/918543/c8ee45d2-c67e-403d-a7cc-cabb1aab62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18543/c8ee45d2-c67e-403d-a7cc-cabb1aab628c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2F5" w:rsidRPr="00A732F5">
        <w:rPr>
          <w:bCs/>
          <w:color w:val="000000"/>
          <w:sz w:val="28"/>
          <w:szCs w:val="28"/>
        </w:rPr>
        <w:t>моющих средств.</w:t>
      </w:r>
      <w:r w:rsidR="008D38E9">
        <w:rPr>
          <w:bCs/>
          <w:color w:val="000000"/>
          <w:sz w:val="28"/>
          <w:szCs w:val="28"/>
        </w:rPr>
        <w:t xml:space="preserve"> </w:t>
      </w:r>
    </w:p>
    <w:p w14:paraId="0C3B863E" w14:textId="6C0A3557" w:rsidR="008D38E9" w:rsidRDefault="00A712B8" w:rsidP="00CF4673">
      <w:pPr>
        <w:pStyle w:val="a3"/>
        <w:shd w:val="clear" w:color="auto" w:fill="FFFFFF"/>
        <w:tabs>
          <w:tab w:val="left" w:pos="8055"/>
        </w:tabs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A732F5" w:rsidRPr="00A732F5">
        <w:rPr>
          <w:bCs/>
          <w:color w:val="000000"/>
          <w:sz w:val="28"/>
          <w:szCs w:val="28"/>
        </w:rPr>
        <w:t>Постоянного и тщательного ухода требуют волосы. На голове здорового ребенка насчитывается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около 1000000 волос, состояние которых зависит от многих факторов: окружающей среды,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рациона питания, времени года и даже настроения.</w:t>
      </w:r>
      <w:r w:rsidR="008D38E9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Если волосы густые и длинные, то, причесываясь лучше пользоваться гребенкой, а если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короткие – щеткой. Расчесывая волосы, вы удаляете с них пыль, массируете кожу головы,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частично избавляетесь от умерших волос.</w:t>
      </w:r>
      <w:r w:rsidR="008D38E9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5C195339" w14:textId="7346C128" w:rsidR="00A732F5" w:rsidRPr="00A732F5" w:rsidRDefault="00A712B8" w:rsidP="00CF4673">
      <w:pPr>
        <w:pStyle w:val="a3"/>
        <w:shd w:val="clear" w:color="auto" w:fill="FFFFFF"/>
        <w:tabs>
          <w:tab w:val="left" w:pos="8055"/>
        </w:tabs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A732F5" w:rsidRPr="00A732F5">
        <w:rPr>
          <w:bCs/>
          <w:color w:val="000000"/>
          <w:sz w:val="28"/>
          <w:szCs w:val="28"/>
        </w:rPr>
        <w:t>Далеко не все дети любят мыть голову. Поэтому процесс мытья головы ребенка не должен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длиться слишком долго, иначе вы рискуете выработать у него устойчивое негативное отношение к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этой процедуре. Имейте в виду, что мыть волосы следует не мылом или шампунем, а их пеной.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Категорически не рекомендуется втирать мыло или шампунь в кожу головы и скрести ее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ногтями! Чтобы волосы стали чистыми достаточно смыть с них моющую пену теплой водой и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несколько раз прополоскать.</w:t>
      </w:r>
    </w:p>
    <w:p w14:paraId="08B00917" w14:textId="638F2BEB" w:rsidR="00A732F5" w:rsidRPr="00A732F5" w:rsidRDefault="00A712B8" w:rsidP="00CF4673">
      <w:pPr>
        <w:pStyle w:val="a3"/>
        <w:shd w:val="clear" w:color="auto" w:fill="FFFFFF"/>
        <w:tabs>
          <w:tab w:val="left" w:pos="8055"/>
        </w:tabs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A732F5" w:rsidRPr="00A732F5">
        <w:rPr>
          <w:bCs/>
          <w:color w:val="000000"/>
          <w:sz w:val="28"/>
          <w:szCs w:val="28"/>
        </w:rPr>
        <w:t xml:space="preserve">Не укладывайте ребенка в постель с мокрыми волосами. Это очень вредно и </w:t>
      </w:r>
      <w:r w:rsidR="008D38E9" w:rsidRPr="00A732F5">
        <w:rPr>
          <w:bCs/>
          <w:color w:val="000000"/>
          <w:sz w:val="28"/>
          <w:szCs w:val="28"/>
        </w:rPr>
        <w:t>для него,</w:t>
      </w:r>
      <w:r w:rsidR="00A732F5" w:rsidRPr="00A732F5">
        <w:rPr>
          <w:bCs/>
          <w:color w:val="000000"/>
          <w:sz w:val="28"/>
          <w:szCs w:val="28"/>
        </w:rPr>
        <w:t xml:space="preserve"> и для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волос. Обеспечьте ребеночка индивидуальными принадлежностями (расческой, щеткой,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заколками) и не разрешайте пользоваться чужими. Все это предметы личной гигиены, такие же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как полотенце, простыня и нательное белье.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Не забывайте вовремя подстричь ребенка! От стрижки зависит прическа, а от прически –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внешний вид и манеры ребенка.</w:t>
      </w:r>
    </w:p>
    <w:p w14:paraId="4E77EE81" w14:textId="0563709C" w:rsidR="00A732F5" w:rsidRPr="00A732F5" w:rsidRDefault="00A712B8" w:rsidP="00CF4673">
      <w:pPr>
        <w:pStyle w:val="a3"/>
        <w:shd w:val="clear" w:color="auto" w:fill="FFFFFF"/>
        <w:tabs>
          <w:tab w:val="left" w:pos="8055"/>
        </w:tabs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A732F5" w:rsidRPr="00A732F5">
        <w:rPr>
          <w:bCs/>
          <w:color w:val="000000"/>
          <w:sz w:val="28"/>
          <w:szCs w:val="28"/>
        </w:rPr>
        <w:t>В правилах личной гигиены важное место отводится мерам ухода за ногами. Ноги необходимо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тщательно мыть теплой водой с мылом ежедневно. После мытья их надо досуха вытереть чистым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полотенцем (стопы, пальцы и межпальцевые промежутки</w:t>
      </w:r>
      <w:proofErr w:type="gramStart"/>
      <w:r w:rsidR="00A732F5" w:rsidRPr="00A732F5">
        <w:rPr>
          <w:bCs/>
          <w:color w:val="000000"/>
          <w:sz w:val="28"/>
          <w:szCs w:val="28"/>
        </w:rPr>
        <w:t>)</w:t>
      </w:r>
      <w:proofErr w:type="gramEnd"/>
      <w:r w:rsidR="00A732F5" w:rsidRPr="00A732F5">
        <w:rPr>
          <w:bCs/>
          <w:color w:val="000000"/>
          <w:sz w:val="28"/>
          <w:szCs w:val="28"/>
        </w:rPr>
        <w:t xml:space="preserve"> Все это особенно важно при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 xml:space="preserve">повышенной </w:t>
      </w:r>
      <w:r w:rsidR="00A732F5" w:rsidRPr="00A732F5">
        <w:rPr>
          <w:bCs/>
          <w:color w:val="000000"/>
          <w:sz w:val="28"/>
          <w:szCs w:val="28"/>
        </w:rPr>
        <w:lastRenderedPageBreak/>
        <w:t xml:space="preserve">потливости, которая способствует появлению </w:t>
      </w:r>
      <w:r w:rsidR="008D38E9" w:rsidRPr="00A732F5">
        <w:rPr>
          <w:bCs/>
          <w:color w:val="000000"/>
          <w:sz w:val="28"/>
          <w:szCs w:val="28"/>
        </w:rPr>
        <w:t>потертостей,</w:t>
      </w:r>
      <w:r w:rsidR="00A732F5" w:rsidRPr="00A732F5">
        <w:rPr>
          <w:bCs/>
          <w:color w:val="000000"/>
          <w:sz w:val="28"/>
          <w:szCs w:val="28"/>
        </w:rPr>
        <w:t xml:space="preserve"> воспалительных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процессов и мозолей. Кроме того, во избежание заболевания ног следует чаще менять носки и не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ходить в мокрой и тесной обуви.</w:t>
      </w:r>
    </w:p>
    <w:p w14:paraId="7BD4E573" w14:textId="77777777" w:rsidR="00A712B8" w:rsidRDefault="00A712B8" w:rsidP="00CF4673">
      <w:pPr>
        <w:pStyle w:val="a3"/>
        <w:shd w:val="clear" w:color="auto" w:fill="FFFFFF"/>
        <w:tabs>
          <w:tab w:val="left" w:pos="8055"/>
        </w:tabs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D45DF2" wp14:editId="5ECC2CA2">
            <wp:simplePos x="0" y="0"/>
            <wp:positionH relativeFrom="column">
              <wp:posOffset>-3810</wp:posOffset>
            </wp:positionH>
            <wp:positionV relativeFrom="paragraph">
              <wp:posOffset>18415</wp:posOffset>
            </wp:positionV>
            <wp:extent cx="2080260" cy="24231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42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color w:val="000000"/>
          <w:sz w:val="28"/>
          <w:szCs w:val="28"/>
        </w:rPr>
        <w:t xml:space="preserve">     </w:t>
      </w:r>
      <w:r w:rsidR="00A732F5" w:rsidRPr="00A732F5">
        <w:rPr>
          <w:bCs/>
          <w:color w:val="000000"/>
          <w:sz w:val="28"/>
          <w:szCs w:val="28"/>
        </w:rPr>
        <w:t>Очень важно научить ребенка правильно ухаживать за полостью рта. Зубы необходимо чистить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 xml:space="preserve">ежедневно – утром и вечером. </w:t>
      </w:r>
    </w:p>
    <w:p w14:paraId="02928303" w14:textId="47B91A43" w:rsidR="00A732F5" w:rsidRPr="00A732F5" w:rsidRDefault="00A712B8" w:rsidP="00CF4673">
      <w:pPr>
        <w:pStyle w:val="a3"/>
        <w:shd w:val="clear" w:color="auto" w:fill="FFFFFF"/>
        <w:tabs>
          <w:tab w:val="left" w:pos="8055"/>
        </w:tabs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A732F5" w:rsidRPr="00A732F5">
        <w:rPr>
          <w:bCs/>
          <w:color w:val="000000"/>
          <w:sz w:val="28"/>
          <w:szCs w:val="28"/>
        </w:rPr>
        <w:t>Запомните, что грязный рот и испорченные зубы не только портят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 xml:space="preserve">внешний вид ребенка, но и самым существенным образом влияют на работу </w:t>
      </w:r>
      <w:proofErr w:type="spellStart"/>
      <w:r w:rsidR="00A732F5" w:rsidRPr="00A732F5">
        <w:rPr>
          <w:bCs/>
          <w:color w:val="000000"/>
          <w:sz w:val="28"/>
          <w:szCs w:val="28"/>
        </w:rPr>
        <w:t>желудочно</w:t>
      </w:r>
      <w:proofErr w:type="spellEnd"/>
      <w:r w:rsidR="00A732F5" w:rsidRPr="00A732F5">
        <w:rPr>
          <w:bCs/>
          <w:color w:val="000000"/>
          <w:sz w:val="28"/>
          <w:szCs w:val="28"/>
        </w:rPr>
        <w:t xml:space="preserve"> –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кишечного тракта.</w:t>
      </w:r>
    </w:p>
    <w:p w14:paraId="633CE1D1" w14:textId="41A8413A" w:rsidR="00A732F5" w:rsidRPr="00A732F5" w:rsidRDefault="00A712B8" w:rsidP="00CF4673">
      <w:pPr>
        <w:pStyle w:val="a3"/>
        <w:shd w:val="clear" w:color="auto" w:fill="FFFFFF"/>
        <w:tabs>
          <w:tab w:val="left" w:pos="8055"/>
        </w:tabs>
        <w:spacing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A732F5" w:rsidRPr="00A732F5">
        <w:rPr>
          <w:bCs/>
          <w:color w:val="000000"/>
          <w:sz w:val="28"/>
          <w:szCs w:val="28"/>
        </w:rPr>
        <w:t>Тщательного ухода требуют лицо, шея и уши. У детей эти части тела загрязняются особенно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сильно, поэтому их надо мыть теплой водой с мылом не реже двух раз в день – утром и перед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сном.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Особенно внимательно следует относиться к чистоте рук и ногтей. Грязь с рук может попасть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на продукты, посуду, а через них в организм. Мыть руки надо постоянно: утром, днем, вечером;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перед едой, после еды; после туалета, после улицы, игры и т. д. Не забывайте регулярно</w:t>
      </w:r>
      <w:r w:rsidR="00CF4673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чистить и стричь ногти, поскольку именно под ними находится большая часть микробов,</w:t>
      </w:r>
      <w:r w:rsidR="008D38E9">
        <w:rPr>
          <w:bCs/>
          <w:color w:val="000000"/>
          <w:sz w:val="28"/>
          <w:szCs w:val="28"/>
        </w:rPr>
        <w:t xml:space="preserve"> </w:t>
      </w:r>
      <w:r w:rsidR="00A732F5" w:rsidRPr="00A732F5">
        <w:rPr>
          <w:bCs/>
          <w:color w:val="000000"/>
          <w:sz w:val="28"/>
          <w:szCs w:val="28"/>
        </w:rPr>
        <w:t>попадающая на кожу рук.</w:t>
      </w:r>
    </w:p>
    <w:p w14:paraId="3475EA77" w14:textId="36674A18" w:rsidR="00A732F5" w:rsidRDefault="00A732F5" w:rsidP="00CF4673">
      <w:pPr>
        <w:pStyle w:val="a3"/>
        <w:shd w:val="clear" w:color="auto" w:fill="FFFFFF"/>
        <w:tabs>
          <w:tab w:val="left" w:pos="8055"/>
        </w:tabs>
        <w:spacing w:after="0"/>
        <w:jc w:val="both"/>
        <w:rPr>
          <w:bCs/>
          <w:color w:val="000000"/>
          <w:sz w:val="28"/>
          <w:szCs w:val="28"/>
        </w:rPr>
      </w:pPr>
      <w:r w:rsidRPr="00A732F5">
        <w:rPr>
          <w:bCs/>
          <w:color w:val="000000"/>
          <w:sz w:val="28"/>
          <w:szCs w:val="28"/>
        </w:rPr>
        <w:t>Запомните, что чистоплотность</w:t>
      </w:r>
      <w:r w:rsidR="00CF4673">
        <w:rPr>
          <w:bCs/>
          <w:color w:val="000000"/>
          <w:sz w:val="28"/>
          <w:szCs w:val="28"/>
        </w:rPr>
        <w:t xml:space="preserve"> я</w:t>
      </w:r>
      <w:r w:rsidRPr="00A732F5">
        <w:rPr>
          <w:bCs/>
          <w:color w:val="000000"/>
          <w:sz w:val="28"/>
          <w:szCs w:val="28"/>
        </w:rPr>
        <w:t>вляется не только одной из</w:t>
      </w:r>
      <w:r w:rsidR="00CF4673">
        <w:rPr>
          <w:bCs/>
          <w:color w:val="000000"/>
          <w:sz w:val="28"/>
          <w:szCs w:val="28"/>
        </w:rPr>
        <w:t xml:space="preserve"> о</w:t>
      </w:r>
      <w:r w:rsidRPr="00A732F5">
        <w:rPr>
          <w:bCs/>
          <w:color w:val="000000"/>
          <w:sz w:val="28"/>
          <w:szCs w:val="28"/>
        </w:rPr>
        <w:t>бязательных норм хорошего тона,</w:t>
      </w:r>
      <w:r w:rsidR="00CF4673">
        <w:rPr>
          <w:bCs/>
          <w:color w:val="000000"/>
          <w:sz w:val="28"/>
          <w:szCs w:val="28"/>
        </w:rPr>
        <w:t xml:space="preserve"> н</w:t>
      </w:r>
      <w:r w:rsidRPr="00A732F5">
        <w:rPr>
          <w:bCs/>
          <w:color w:val="000000"/>
          <w:sz w:val="28"/>
          <w:szCs w:val="28"/>
        </w:rPr>
        <w:t>о и непременным условием</w:t>
      </w:r>
      <w:r w:rsidR="00CF4673">
        <w:rPr>
          <w:bCs/>
          <w:color w:val="000000"/>
          <w:sz w:val="28"/>
          <w:szCs w:val="28"/>
        </w:rPr>
        <w:t xml:space="preserve"> з</w:t>
      </w:r>
      <w:r w:rsidRPr="00A732F5">
        <w:rPr>
          <w:bCs/>
          <w:color w:val="000000"/>
          <w:sz w:val="28"/>
          <w:szCs w:val="28"/>
        </w:rPr>
        <w:t>дорового образа жизни</w:t>
      </w:r>
      <w:r w:rsidR="00CF4673">
        <w:rPr>
          <w:bCs/>
          <w:color w:val="000000"/>
          <w:sz w:val="28"/>
          <w:szCs w:val="28"/>
        </w:rPr>
        <w:t xml:space="preserve"> </w:t>
      </w:r>
      <w:r w:rsidRPr="00A732F5">
        <w:rPr>
          <w:bCs/>
          <w:color w:val="000000"/>
          <w:sz w:val="28"/>
          <w:szCs w:val="28"/>
        </w:rPr>
        <w:t>Вашего ребенка!</w:t>
      </w:r>
    </w:p>
    <w:p w14:paraId="33925B27" w14:textId="25A4F748" w:rsidR="008D38E9" w:rsidRDefault="00663868" w:rsidP="00663868">
      <w:pPr>
        <w:pStyle w:val="a3"/>
        <w:shd w:val="clear" w:color="auto" w:fill="FFFFFF"/>
        <w:tabs>
          <w:tab w:val="left" w:pos="8055"/>
        </w:tabs>
        <w:spacing w:after="0"/>
        <w:jc w:val="right"/>
        <w:rPr>
          <w:bCs/>
          <w:color w:val="FFC000"/>
          <w:sz w:val="28"/>
          <w:szCs w:val="28"/>
        </w:rPr>
      </w:pPr>
      <w:r>
        <w:rPr>
          <w:bCs/>
          <w:color w:val="FFC000"/>
          <w:sz w:val="28"/>
          <w:szCs w:val="28"/>
        </w:rPr>
        <w:t>Подготовила воспитатель 1 квалификационной категории</w:t>
      </w:r>
    </w:p>
    <w:p w14:paraId="4593F022" w14:textId="477D933A" w:rsidR="00663868" w:rsidRPr="00663868" w:rsidRDefault="00663868" w:rsidP="00663868">
      <w:pPr>
        <w:pStyle w:val="a3"/>
        <w:shd w:val="clear" w:color="auto" w:fill="FFFFFF"/>
        <w:tabs>
          <w:tab w:val="left" w:pos="8055"/>
        </w:tabs>
        <w:spacing w:after="0"/>
        <w:jc w:val="right"/>
        <w:rPr>
          <w:bCs/>
          <w:color w:val="FFC000"/>
          <w:sz w:val="28"/>
          <w:szCs w:val="28"/>
        </w:rPr>
      </w:pPr>
      <w:r>
        <w:rPr>
          <w:bCs/>
          <w:color w:val="FFC000"/>
          <w:sz w:val="28"/>
          <w:szCs w:val="28"/>
        </w:rPr>
        <w:t>Группы № 10 Степанова Н.В.</w:t>
      </w:r>
    </w:p>
    <w:sectPr w:rsidR="00663868" w:rsidRPr="00663868" w:rsidSect="008D38E9">
      <w:pgSz w:w="11906" w:h="16838"/>
      <w:pgMar w:top="1135" w:right="1133" w:bottom="1134" w:left="1134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0B0B"/>
    <w:multiLevelType w:val="multilevel"/>
    <w:tmpl w:val="9768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6231F"/>
    <w:multiLevelType w:val="multilevel"/>
    <w:tmpl w:val="47E0A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C177C"/>
    <w:multiLevelType w:val="multilevel"/>
    <w:tmpl w:val="4AA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234C3"/>
    <w:multiLevelType w:val="multilevel"/>
    <w:tmpl w:val="D076C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5732C"/>
    <w:multiLevelType w:val="multilevel"/>
    <w:tmpl w:val="5110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866F7"/>
    <w:multiLevelType w:val="multilevel"/>
    <w:tmpl w:val="CE00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51A46"/>
    <w:multiLevelType w:val="multilevel"/>
    <w:tmpl w:val="5172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B0692"/>
    <w:multiLevelType w:val="multilevel"/>
    <w:tmpl w:val="7D8A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425BCB"/>
    <w:multiLevelType w:val="multilevel"/>
    <w:tmpl w:val="8128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F67173"/>
    <w:multiLevelType w:val="multilevel"/>
    <w:tmpl w:val="2602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9B62C6"/>
    <w:multiLevelType w:val="multilevel"/>
    <w:tmpl w:val="1166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9C195F"/>
    <w:multiLevelType w:val="multilevel"/>
    <w:tmpl w:val="EACE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DA24A2"/>
    <w:multiLevelType w:val="multilevel"/>
    <w:tmpl w:val="38CE8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F780D"/>
    <w:multiLevelType w:val="multilevel"/>
    <w:tmpl w:val="A886B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EB061D"/>
    <w:multiLevelType w:val="multilevel"/>
    <w:tmpl w:val="6076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C0AAC"/>
    <w:multiLevelType w:val="multilevel"/>
    <w:tmpl w:val="19D68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0194B"/>
    <w:multiLevelType w:val="multilevel"/>
    <w:tmpl w:val="F70E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6A4ACE"/>
    <w:multiLevelType w:val="multilevel"/>
    <w:tmpl w:val="F9F0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6D43BB"/>
    <w:multiLevelType w:val="multilevel"/>
    <w:tmpl w:val="4892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72C29"/>
    <w:multiLevelType w:val="multilevel"/>
    <w:tmpl w:val="9370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D65F2C"/>
    <w:multiLevelType w:val="multilevel"/>
    <w:tmpl w:val="C75C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2B7D9C"/>
    <w:multiLevelType w:val="multilevel"/>
    <w:tmpl w:val="2492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5B0ACD"/>
    <w:multiLevelType w:val="multilevel"/>
    <w:tmpl w:val="04D6DD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67224"/>
    <w:multiLevelType w:val="multilevel"/>
    <w:tmpl w:val="3054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A90654"/>
    <w:multiLevelType w:val="multilevel"/>
    <w:tmpl w:val="0BBC9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2"/>
  </w:num>
  <w:num w:numId="5">
    <w:abstractNumId w:val="22"/>
  </w:num>
  <w:num w:numId="6">
    <w:abstractNumId w:val="14"/>
  </w:num>
  <w:num w:numId="7">
    <w:abstractNumId w:val="10"/>
  </w:num>
  <w:num w:numId="8">
    <w:abstractNumId w:val="13"/>
  </w:num>
  <w:num w:numId="9">
    <w:abstractNumId w:val="24"/>
  </w:num>
  <w:num w:numId="10">
    <w:abstractNumId w:val="23"/>
  </w:num>
  <w:num w:numId="11">
    <w:abstractNumId w:val="2"/>
  </w:num>
  <w:num w:numId="12">
    <w:abstractNumId w:val="9"/>
  </w:num>
  <w:num w:numId="13">
    <w:abstractNumId w:val="19"/>
  </w:num>
  <w:num w:numId="14">
    <w:abstractNumId w:val="5"/>
  </w:num>
  <w:num w:numId="15">
    <w:abstractNumId w:val="16"/>
  </w:num>
  <w:num w:numId="16">
    <w:abstractNumId w:val="0"/>
  </w:num>
  <w:num w:numId="17">
    <w:abstractNumId w:val="7"/>
  </w:num>
  <w:num w:numId="18">
    <w:abstractNumId w:val="6"/>
  </w:num>
  <w:num w:numId="19">
    <w:abstractNumId w:val="4"/>
  </w:num>
  <w:num w:numId="20">
    <w:abstractNumId w:val="1"/>
  </w:num>
  <w:num w:numId="21">
    <w:abstractNumId w:val="11"/>
  </w:num>
  <w:num w:numId="22">
    <w:abstractNumId w:val="21"/>
  </w:num>
  <w:num w:numId="23">
    <w:abstractNumId w:val="8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07"/>
    <w:rsid w:val="000223D9"/>
    <w:rsid w:val="001F7943"/>
    <w:rsid w:val="002741F8"/>
    <w:rsid w:val="002768EB"/>
    <w:rsid w:val="002B781C"/>
    <w:rsid w:val="003860AE"/>
    <w:rsid w:val="003B74FA"/>
    <w:rsid w:val="00487B16"/>
    <w:rsid w:val="00633422"/>
    <w:rsid w:val="00641A5B"/>
    <w:rsid w:val="00663868"/>
    <w:rsid w:val="0077131B"/>
    <w:rsid w:val="008306A1"/>
    <w:rsid w:val="00855684"/>
    <w:rsid w:val="008D38E9"/>
    <w:rsid w:val="008D605B"/>
    <w:rsid w:val="008F1FFF"/>
    <w:rsid w:val="0092591E"/>
    <w:rsid w:val="00A712B8"/>
    <w:rsid w:val="00A732F5"/>
    <w:rsid w:val="00A76807"/>
    <w:rsid w:val="00B04F7F"/>
    <w:rsid w:val="00B11CA6"/>
    <w:rsid w:val="00C73FE9"/>
    <w:rsid w:val="00C932DE"/>
    <w:rsid w:val="00CF4673"/>
    <w:rsid w:val="00E24D19"/>
    <w:rsid w:val="00E77819"/>
    <w:rsid w:val="00EE7407"/>
    <w:rsid w:val="00E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A28A"/>
  <w15:docId w15:val="{8B5B229A-D6E7-4B8D-86CB-A75B5592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C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C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4F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4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6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2768E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11C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1C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63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633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9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1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768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820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</cp:lastModifiedBy>
  <cp:revision>5</cp:revision>
  <dcterms:created xsi:type="dcterms:W3CDTF">2020-04-27T09:36:00Z</dcterms:created>
  <dcterms:modified xsi:type="dcterms:W3CDTF">2020-04-27T10:03:00Z</dcterms:modified>
</cp:coreProperties>
</file>