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BCE" w:rsidRDefault="00E67084" w:rsidP="00EE2BCE">
      <w:pPr>
        <w:ind w:firstLine="851"/>
        <w:jc w:val="center"/>
        <w:rPr>
          <w:rFonts w:ascii="Times New Roman" w:hAnsi="Times New Roman" w:cs="Times New Roman"/>
          <w:b/>
          <w:color w:val="9BBB59" w:themeColor="accent3"/>
          <w:sz w:val="96"/>
          <w:szCs w:val="96"/>
          <w:u w:val="single"/>
        </w:rPr>
      </w:pPr>
      <w:r w:rsidRPr="00EE2BCE">
        <w:rPr>
          <w:rFonts w:ascii="Times New Roman" w:hAnsi="Times New Roman" w:cs="Times New Roman"/>
          <w:b/>
          <w:color w:val="9BBB59" w:themeColor="accent3"/>
          <w:sz w:val="96"/>
          <w:szCs w:val="96"/>
          <w:u w:val="single"/>
        </w:rPr>
        <w:t xml:space="preserve">Картотека        народных обрядов и </w:t>
      </w:r>
      <w:r w:rsidR="00C63BAA" w:rsidRPr="00EE2BCE">
        <w:rPr>
          <w:rFonts w:ascii="Times New Roman" w:hAnsi="Times New Roman" w:cs="Times New Roman"/>
          <w:b/>
          <w:color w:val="9BBB59" w:themeColor="accent3"/>
          <w:sz w:val="96"/>
          <w:szCs w:val="96"/>
          <w:u w:val="single"/>
        </w:rPr>
        <w:t xml:space="preserve">традиций. </w:t>
      </w:r>
    </w:p>
    <w:p w:rsidR="00C63BAA" w:rsidRPr="009527FE" w:rsidRDefault="00C63BAA" w:rsidP="00EE2BCE">
      <w:pPr>
        <w:rPr>
          <w:rFonts w:ascii="Times New Roman" w:hAnsi="Times New Roman" w:cs="Times New Roman"/>
          <w:b/>
          <w:color w:val="943634" w:themeColor="accent2" w:themeShade="BF"/>
          <w:sz w:val="44"/>
          <w:szCs w:val="44"/>
        </w:rPr>
      </w:pPr>
      <w:r w:rsidRPr="009527FE">
        <w:rPr>
          <w:rFonts w:ascii="Times New Roman" w:hAnsi="Times New Roman" w:cs="Times New Roman"/>
          <w:b/>
          <w:color w:val="943634" w:themeColor="accent2" w:themeShade="BF"/>
          <w:sz w:val="44"/>
          <w:szCs w:val="44"/>
        </w:rPr>
        <w:t xml:space="preserve">   Цель:</w:t>
      </w:r>
    </w:p>
    <w:p w:rsidR="00C63BAA" w:rsidRPr="00EE2BCE" w:rsidRDefault="00C63BAA" w:rsidP="00EE2BCE">
      <w:pPr>
        <w:pStyle w:val="a4"/>
        <w:numPr>
          <w:ilvl w:val="0"/>
          <w:numId w:val="1"/>
        </w:numPr>
        <w:spacing w:line="480" w:lineRule="auto"/>
        <w:rPr>
          <w:rFonts w:ascii="Times New Roman" w:hAnsi="Times New Roman" w:cs="Times New Roman"/>
          <w:b/>
          <w:color w:val="943634" w:themeColor="accent2" w:themeShade="BF"/>
          <w:sz w:val="40"/>
          <w:szCs w:val="40"/>
        </w:rPr>
      </w:pPr>
      <w:r w:rsidRPr="00EE2BCE">
        <w:rPr>
          <w:rFonts w:ascii="Times New Roman" w:hAnsi="Times New Roman" w:cs="Times New Roman"/>
          <w:b/>
          <w:color w:val="943634" w:themeColor="accent2" w:themeShade="BF"/>
          <w:sz w:val="40"/>
          <w:szCs w:val="40"/>
        </w:rPr>
        <w:t>Знакомство дошкольников с историческим прошлым своего народа с его традици</w:t>
      </w:r>
      <w:r w:rsidR="00EE2BCE" w:rsidRPr="00EE2BCE">
        <w:rPr>
          <w:rFonts w:ascii="Times New Roman" w:hAnsi="Times New Roman" w:cs="Times New Roman"/>
          <w:b/>
          <w:color w:val="943634" w:themeColor="accent2" w:themeShade="BF"/>
          <w:sz w:val="40"/>
          <w:szCs w:val="40"/>
        </w:rPr>
        <w:t>ями, обрядами.</w:t>
      </w:r>
    </w:p>
    <w:p w:rsidR="00C63BAA" w:rsidRPr="00EE2BCE" w:rsidRDefault="00C63BAA" w:rsidP="00EE2BCE">
      <w:pPr>
        <w:pStyle w:val="a4"/>
        <w:numPr>
          <w:ilvl w:val="0"/>
          <w:numId w:val="1"/>
        </w:numPr>
        <w:spacing w:line="480" w:lineRule="auto"/>
        <w:rPr>
          <w:rFonts w:ascii="Times New Roman" w:hAnsi="Times New Roman" w:cs="Times New Roman"/>
          <w:b/>
          <w:color w:val="943634" w:themeColor="accent2" w:themeShade="BF"/>
          <w:sz w:val="40"/>
          <w:szCs w:val="40"/>
        </w:rPr>
      </w:pPr>
      <w:r w:rsidRPr="00EE2BCE">
        <w:rPr>
          <w:rFonts w:ascii="Times New Roman" w:hAnsi="Times New Roman" w:cs="Times New Roman"/>
          <w:b/>
          <w:color w:val="943634" w:themeColor="accent2" w:themeShade="BF"/>
          <w:sz w:val="40"/>
          <w:szCs w:val="40"/>
        </w:rPr>
        <w:t>Воспитание детей в лучших традициях уважения и</w:t>
      </w:r>
      <w:r w:rsidR="00EE2BCE" w:rsidRPr="00EE2BCE">
        <w:rPr>
          <w:rFonts w:ascii="Times New Roman" w:hAnsi="Times New Roman" w:cs="Times New Roman"/>
          <w:b/>
          <w:color w:val="943634" w:themeColor="accent2" w:themeShade="BF"/>
          <w:sz w:val="40"/>
          <w:szCs w:val="40"/>
        </w:rPr>
        <w:t xml:space="preserve"> любви к предкам и родному краю.</w:t>
      </w:r>
    </w:p>
    <w:p w:rsidR="00C63BAA" w:rsidRPr="00EE2BCE" w:rsidRDefault="00C63BAA" w:rsidP="00EE2BCE">
      <w:pPr>
        <w:pStyle w:val="a4"/>
        <w:numPr>
          <w:ilvl w:val="0"/>
          <w:numId w:val="1"/>
        </w:numPr>
        <w:spacing w:line="480" w:lineRule="auto"/>
        <w:rPr>
          <w:rFonts w:ascii="Times New Roman" w:hAnsi="Times New Roman" w:cs="Times New Roman"/>
          <w:b/>
          <w:color w:val="943634" w:themeColor="accent2" w:themeShade="BF"/>
          <w:sz w:val="40"/>
          <w:szCs w:val="40"/>
        </w:rPr>
      </w:pPr>
      <w:r w:rsidRPr="00EE2BCE">
        <w:rPr>
          <w:rFonts w:ascii="Times New Roman" w:hAnsi="Times New Roman" w:cs="Times New Roman"/>
          <w:b/>
          <w:color w:val="943634" w:themeColor="accent2" w:themeShade="BF"/>
          <w:sz w:val="40"/>
          <w:szCs w:val="40"/>
        </w:rPr>
        <w:t>Развитие духовности, нравственности, патриотических чувств.</w:t>
      </w:r>
    </w:p>
    <w:p w:rsidR="00C63BAA" w:rsidRPr="00EE2BCE" w:rsidRDefault="00C63BAA" w:rsidP="00C63BAA">
      <w:pPr>
        <w:pStyle w:val="a4"/>
        <w:rPr>
          <w:rFonts w:ascii="Times New Roman" w:hAnsi="Times New Roman" w:cs="Times New Roman"/>
          <w:b/>
          <w:color w:val="943634" w:themeColor="accent2" w:themeShade="BF"/>
          <w:sz w:val="36"/>
          <w:szCs w:val="36"/>
        </w:rPr>
      </w:pPr>
    </w:p>
    <w:p w:rsidR="00EE2BCE" w:rsidRDefault="00C63BAA" w:rsidP="00C63BAA">
      <w:pPr>
        <w:jc w:val="center"/>
        <w:rPr>
          <w:rFonts w:ascii="Times New Roman" w:hAnsi="Times New Roman" w:cs="Times New Roman"/>
          <w:b/>
          <w:color w:val="943634" w:themeColor="accent2" w:themeShade="BF"/>
          <w:sz w:val="36"/>
          <w:szCs w:val="36"/>
        </w:rPr>
      </w:pPr>
      <w:r w:rsidRPr="00EE2BCE">
        <w:rPr>
          <w:rFonts w:ascii="Times New Roman" w:hAnsi="Times New Roman" w:cs="Times New Roman"/>
          <w:b/>
          <w:color w:val="943634" w:themeColor="accent2" w:themeShade="BF"/>
          <w:sz w:val="36"/>
          <w:szCs w:val="36"/>
        </w:rPr>
        <w:t>Возраст детей 6 – 7лет.</w:t>
      </w:r>
      <w:r w:rsidR="00EE2BCE">
        <w:rPr>
          <w:rFonts w:ascii="Times New Roman" w:hAnsi="Times New Roman" w:cs="Times New Roman"/>
          <w:b/>
          <w:color w:val="943634" w:themeColor="accent2" w:themeShade="BF"/>
          <w:sz w:val="36"/>
          <w:szCs w:val="36"/>
        </w:rPr>
        <w:t xml:space="preserve">             </w:t>
      </w:r>
      <w:r w:rsidRPr="00EE2BCE">
        <w:rPr>
          <w:rFonts w:ascii="Times New Roman" w:hAnsi="Times New Roman" w:cs="Times New Roman"/>
          <w:b/>
          <w:color w:val="943634" w:themeColor="accent2" w:themeShade="BF"/>
          <w:sz w:val="36"/>
          <w:szCs w:val="36"/>
        </w:rPr>
        <w:t xml:space="preserve">  Подготовила Гусева М. А.  </w:t>
      </w:r>
    </w:p>
    <w:p w:rsidR="00EE2BCE" w:rsidRDefault="00EE2BCE" w:rsidP="00C63BAA">
      <w:pPr>
        <w:jc w:val="center"/>
        <w:rPr>
          <w:rFonts w:ascii="Times New Roman" w:hAnsi="Times New Roman" w:cs="Times New Roman"/>
          <w:b/>
          <w:color w:val="943634" w:themeColor="accent2" w:themeShade="BF"/>
          <w:sz w:val="36"/>
          <w:szCs w:val="36"/>
        </w:rPr>
      </w:pPr>
    </w:p>
    <w:p w:rsidR="00C63BAA" w:rsidRPr="00EE2BCE" w:rsidRDefault="00C63BAA" w:rsidP="00C63BAA">
      <w:pPr>
        <w:jc w:val="center"/>
        <w:rPr>
          <w:rFonts w:ascii="Times New Roman" w:hAnsi="Times New Roman" w:cs="Times New Roman"/>
          <w:b/>
          <w:color w:val="943634" w:themeColor="accent2" w:themeShade="BF"/>
          <w:sz w:val="36"/>
          <w:szCs w:val="36"/>
        </w:rPr>
      </w:pPr>
      <w:r w:rsidRPr="00EE2BCE">
        <w:rPr>
          <w:rFonts w:ascii="Times New Roman" w:hAnsi="Times New Roman" w:cs="Times New Roman"/>
          <w:b/>
          <w:color w:val="943634" w:themeColor="accent2" w:themeShade="BF"/>
          <w:sz w:val="36"/>
          <w:szCs w:val="36"/>
        </w:rPr>
        <w:t xml:space="preserve"> </w:t>
      </w:r>
    </w:p>
    <w:p w:rsidR="00A31602" w:rsidRDefault="00A4510F" w:rsidP="00E67084">
      <w:pPr>
        <w:jc w:val="center"/>
        <w:rPr>
          <w:rFonts w:ascii="Times New Roman" w:hAnsi="Times New Roman" w:cs="Times New Roman"/>
          <w:b/>
          <w:color w:val="943634" w:themeColor="accent2" w:themeShade="BF"/>
          <w:sz w:val="36"/>
          <w:szCs w:val="36"/>
        </w:rPr>
      </w:pPr>
      <w:r>
        <w:rPr>
          <w:rFonts w:ascii="Times New Roman" w:hAnsi="Times New Roman" w:cs="Times New Roman"/>
          <w:b/>
          <w:color w:val="943634" w:themeColor="accent2" w:themeShade="BF"/>
          <w:sz w:val="36"/>
          <w:szCs w:val="36"/>
        </w:rPr>
        <w:t>11.10.</w:t>
      </w:r>
      <w:r w:rsidR="00EB6103">
        <w:rPr>
          <w:rFonts w:ascii="Times New Roman" w:hAnsi="Times New Roman" w:cs="Times New Roman"/>
          <w:b/>
          <w:color w:val="943634" w:themeColor="accent2" w:themeShade="BF"/>
          <w:sz w:val="36"/>
          <w:szCs w:val="36"/>
        </w:rPr>
        <w:t>2020</w:t>
      </w:r>
      <w:r w:rsidR="00C63BAA" w:rsidRPr="00EE2BCE">
        <w:rPr>
          <w:rFonts w:ascii="Times New Roman" w:hAnsi="Times New Roman" w:cs="Times New Roman"/>
          <w:b/>
          <w:color w:val="943634" w:themeColor="accent2" w:themeShade="BF"/>
          <w:sz w:val="36"/>
          <w:szCs w:val="36"/>
        </w:rPr>
        <w:t>г.</w:t>
      </w:r>
    </w:p>
    <w:p w:rsidR="00552A0D" w:rsidRPr="008E472C" w:rsidRDefault="00242024" w:rsidP="00552A0D">
      <w:pPr>
        <w:spacing w:after="75" w:line="990" w:lineRule="atLeast"/>
        <w:jc w:val="center"/>
        <w:outlineLvl w:val="0"/>
        <w:rPr>
          <w:rFonts w:ascii="Helvetica" w:eastAsia="Times New Roman" w:hAnsi="Helvetica" w:cs="Helvetica"/>
          <w:b/>
          <w:color w:val="FF0000"/>
          <w:kern w:val="36"/>
          <w:sz w:val="36"/>
          <w:szCs w:val="36"/>
          <w:u w:val="single"/>
          <w:lang w:eastAsia="ru-RU"/>
        </w:rPr>
      </w:pPr>
      <w:bookmarkStart w:id="0" w:name="_GoBack"/>
      <w:bookmarkEnd w:id="0"/>
      <w:r w:rsidRPr="008E472C">
        <w:rPr>
          <w:rFonts w:ascii="Helvetica" w:eastAsia="Times New Roman" w:hAnsi="Helvetica" w:cs="Helvetica"/>
          <w:b/>
          <w:noProof/>
          <w:color w:val="FF0000"/>
          <w:kern w:val="36"/>
          <w:sz w:val="36"/>
          <w:szCs w:val="36"/>
          <w:u w:val="single"/>
          <w:lang w:eastAsia="ru-RU"/>
        </w:rPr>
        <w:lastRenderedPageBreak/>
        <w:drawing>
          <wp:anchor distT="0" distB="0" distL="114300" distR="114300" simplePos="0" relativeHeight="251658240" behindDoc="0" locked="0" layoutInCell="1" allowOverlap="1">
            <wp:simplePos x="0" y="0"/>
            <wp:positionH relativeFrom="margin">
              <wp:posOffset>-508635</wp:posOffset>
            </wp:positionH>
            <wp:positionV relativeFrom="margin">
              <wp:posOffset>-358140</wp:posOffset>
            </wp:positionV>
            <wp:extent cx="6400800" cy="3543300"/>
            <wp:effectExtent l="19050" t="0" r="0" b="0"/>
            <wp:wrapSquare wrapText="bothSides"/>
            <wp:docPr id="3" name="Рисунок 1" descr="Осен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енины"/>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3543300"/>
                    </a:xfrm>
                    <a:prstGeom prst="rect">
                      <a:avLst/>
                    </a:prstGeom>
                    <a:noFill/>
                    <a:ln>
                      <a:noFill/>
                    </a:ln>
                  </pic:spPr>
                </pic:pic>
              </a:graphicData>
            </a:graphic>
          </wp:anchor>
        </w:drawing>
      </w:r>
      <w:r w:rsidR="00552A0D" w:rsidRPr="008E472C">
        <w:rPr>
          <w:rFonts w:ascii="Helvetica" w:eastAsia="Times New Roman" w:hAnsi="Helvetica" w:cs="Helvetica"/>
          <w:b/>
          <w:color w:val="FF0000"/>
          <w:kern w:val="36"/>
          <w:sz w:val="36"/>
          <w:szCs w:val="36"/>
          <w:u w:val="single"/>
          <w:lang w:eastAsia="ru-RU"/>
        </w:rPr>
        <w:t xml:space="preserve">Первые </w:t>
      </w:r>
      <w:proofErr w:type="spellStart"/>
      <w:r w:rsidR="00552A0D" w:rsidRPr="008E472C">
        <w:rPr>
          <w:rFonts w:ascii="Helvetica" w:eastAsia="Times New Roman" w:hAnsi="Helvetica" w:cs="Helvetica"/>
          <w:b/>
          <w:color w:val="FF0000"/>
          <w:kern w:val="36"/>
          <w:sz w:val="36"/>
          <w:szCs w:val="36"/>
          <w:u w:val="single"/>
          <w:lang w:eastAsia="ru-RU"/>
        </w:rPr>
        <w:t>Осенины</w:t>
      </w:r>
      <w:proofErr w:type="spellEnd"/>
      <w:r w:rsidR="00552A0D" w:rsidRPr="008E472C">
        <w:rPr>
          <w:rFonts w:ascii="Helvetica" w:eastAsia="Times New Roman" w:hAnsi="Helvetica" w:cs="Helvetica"/>
          <w:b/>
          <w:color w:val="FF0000"/>
          <w:kern w:val="36"/>
          <w:sz w:val="36"/>
          <w:szCs w:val="36"/>
          <w:u w:val="single"/>
          <w:lang w:eastAsia="ru-RU"/>
        </w:rPr>
        <w:t xml:space="preserve"> 14 сентября</w:t>
      </w:r>
    </w:p>
    <w:p w:rsidR="00B334A8" w:rsidRPr="008E472C" w:rsidRDefault="00B334A8" w:rsidP="008E472C">
      <w:pPr>
        <w:spacing w:after="165" w:line="240" w:lineRule="auto"/>
        <w:jc w:val="both"/>
        <w:rPr>
          <w:rFonts w:ascii="Helvetica" w:eastAsia="Times New Roman" w:hAnsi="Helvetica" w:cs="Helvetica"/>
          <w:b/>
          <w:color w:val="984806" w:themeColor="accent6" w:themeShade="80"/>
          <w:sz w:val="32"/>
          <w:szCs w:val="32"/>
          <w:lang w:eastAsia="ru-RU"/>
        </w:rPr>
      </w:pPr>
    </w:p>
    <w:p w:rsidR="00552A0D" w:rsidRPr="008E472C" w:rsidRDefault="00552A0D" w:rsidP="008E472C">
      <w:pPr>
        <w:spacing w:after="165" w:line="240" w:lineRule="auto"/>
        <w:rPr>
          <w:rFonts w:ascii="Times New Roman" w:eastAsia="Times New Roman" w:hAnsi="Times New Roman" w:cs="Times New Roman"/>
          <w:b/>
          <w:color w:val="984806" w:themeColor="accent6" w:themeShade="80"/>
          <w:sz w:val="32"/>
          <w:szCs w:val="32"/>
          <w:lang w:eastAsia="ru-RU"/>
        </w:rPr>
      </w:pPr>
      <w:r w:rsidRPr="008E472C">
        <w:rPr>
          <w:rFonts w:ascii="Times New Roman" w:eastAsia="Times New Roman" w:hAnsi="Times New Roman" w:cs="Times New Roman"/>
          <w:b/>
          <w:color w:val="984806" w:themeColor="accent6" w:themeShade="80"/>
          <w:sz w:val="32"/>
          <w:szCs w:val="32"/>
          <w:lang w:eastAsia="ru-RU"/>
        </w:rPr>
        <w:t xml:space="preserve">В начале сентября завершалась жатва, которая должна была обеспечить благосостояние семьи на будущий год. Кроме того, встреча осени отмечалась обновлением огня: старый огонь гасили и зажигали новый, который добывали ударами </w:t>
      </w:r>
      <w:r w:rsidR="00CB3E4F" w:rsidRPr="008E472C">
        <w:rPr>
          <w:rFonts w:ascii="Times New Roman" w:eastAsia="Times New Roman" w:hAnsi="Times New Roman" w:cs="Times New Roman"/>
          <w:b/>
          <w:color w:val="984806" w:themeColor="accent6" w:themeShade="80"/>
          <w:sz w:val="32"/>
          <w:szCs w:val="32"/>
          <w:lang w:eastAsia="ru-RU"/>
        </w:rPr>
        <w:t>кремня. </w:t>
      </w:r>
      <w:r w:rsidR="00CB3E4F" w:rsidRPr="008E472C">
        <w:rPr>
          <w:rFonts w:ascii="Times New Roman" w:eastAsia="Times New Roman" w:hAnsi="Times New Roman" w:cs="Times New Roman"/>
          <w:b/>
          <w:color w:val="984806" w:themeColor="accent6" w:themeShade="80"/>
          <w:sz w:val="32"/>
          <w:szCs w:val="32"/>
          <w:lang w:eastAsia="ru-RU"/>
        </w:rPr>
        <w:br/>
      </w:r>
      <w:r w:rsidR="00CB3E4F" w:rsidRPr="008E472C">
        <w:rPr>
          <w:rFonts w:ascii="Times New Roman" w:eastAsia="Times New Roman" w:hAnsi="Times New Roman" w:cs="Times New Roman"/>
          <w:b/>
          <w:color w:val="984806" w:themeColor="accent6" w:themeShade="80"/>
          <w:sz w:val="32"/>
          <w:szCs w:val="32"/>
          <w:lang w:eastAsia="ru-RU"/>
        </w:rPr>
        <w:br/>
        <w:t xml:space="preserve">С </w:t>
      </w:r>
      <w:proofErr w:type="spellStart"/>
      <w:r w:rsidR="00CB3E4F" w:rsidRPr="008E472C">
        <w:rPr>
          <w:rFonts w:ascii="Times New Roman" w:eastAsia="Times New Roman" w:hAnsi="Times New Roman" w:cs="Times New Roman"/>
          <w:b/>
          <w:color w:val="984806" w:themeColor="accent6" w:themeShade="80"/>
          <w:sz w:val="32"/>
          <w:szCs w:val="32"/>
          <w:lang w:eastAsia="ru-RU"/>
        </w:rPr>
        <w:t>осенин</w:t>
      </w:r>
      <w:proofErr w:type="spellEnd"/>
      <w:r w:rsidRPr="008E472C">
        <w:rPr>
          <w:rFonts w:ascii="Times New Roman" w:eastAsia="Times New Roman" w:hAnsi="Times New Roman" w:cs="Times New Roman"/>
          <w:b/>
          <w:color w:val="984806" w:themeColor="accent6" w:themeShade="80"/>
          <w:sz w:val="32"/>
          <w:szCs w:val="32"/>
          <w:lang w:eastAsia="ru-RU"/>
        </w:rPr>
        <w:t xml:space="preserve"> основная хозяйственная деятельность переносилась с поля в огород или в дом: начинался сбор овощей (прежде всего, заготавливали лук). Обычно в </w:t>
      </w:r>
      <w:proofErr w:type="spellStart"/>
      <w:r w:rsidRPr="008E472C">
        <w:rPr>
          <w:rFonts w:ascii="Times New Roman" w:eastAsia="Times New Roman" w:hAnsi="Times New Roman" w:cs="Times New Roman"/>
          <w:b/>
          <w:color w:val="984806" w:themeColor="accent6" w:themeShade="80"/>
          <w:sz w:val="32"/>
          <w:szCs w:val="32"/>
          <w:lang w:eastAsia="ru-RU"/>
        </w:rPr>
        <w:t>Осенины</w:t>
      </w:r>
      <w:proofErr w:type="spellEnd"/>
      <w:r w:rsidRPr="008E472C">
        <w:rPr>
          <w:rFonts w:ascii="Times New Roman" w:eastAsia="Times New Roman" w:hAnsi="Times New Roman" w:cs="Times New Roman"/>
          <w:b/>
          <w:color w:val="984806" w:themeColor="accent6" w:themeShade="80"/>
          <w:sz w:val="32"/>
          <w:szCs w:val="32"/>
          <w:lang w:eastAsia="ru-RU"/>
        </w:rPr>
        <w:t xml:space="preserve"> устраивались угощение, на которое собиралась вся семья. Из муки нового урожая пекли пирог. </w:t>
      </w:r>
      <w:r w:rsidRPr="008E472C">
        <w:rPr>
          <w:rFonts w:ascii="Times New Roman" w:eastAsia="Times New Roman" w:hAnsi="Times New Roman" w:cs="Times New Roman"/>
          <w:b/>
          <w:color w:val="984806" w:themeColor="accent6" w:themeShade="80"/>
          <w:sz w:val="32"/>
          <w:szCs w:val="32"/>
          <w:lang w:eastAsia="ru-RU"/>
        </w:rPr>
        <w:br/>
        <w:t> </w:t>
      </w:r>
    </w:p>
    <w:p w:rsidR="00552A0D" w:rsidRPr="008E472C" w:rsidRDefault="00552A0D" w:rsidP="008E472C">
      <w:pPr>
        <w:spacing w:after="0" w:line="240" w:lineRule="auto"/>
        <w:rPr>
          <w:rFonts w:ascii="Times New Roman" w:eastAsia="Times New Roman" w:hAnsi="Times New Roman" w:cs="Times New Roman"/>
          <w:b/>
          <w:color w:val="984806" w:themeColor="accent6" w:themeShade="80"/>
          <w:sz w:val="32"/>
          <w:szCs w:val="32"/>
          <w:lang w:eastAsia="ru-RU"/>
        </w:rPr>
      </w:pPr>
      <w:proofErr w:type="spellStart"/>
      <w:r w:rsidRPr="008E472C">
        <w:rPr>
          <w:rFonts w:ascii="Times New Roman" w:eastAsia="Times New Roman" w:hAnsi="Times New Roman" w:cs="Times New Roman"/>
          <w:b/>
          <w:iCs/>
          <w:color w:val="984806" w:themeColor="accent6" w:themeShade="80"/>
          <w:sz w:val="32"/>
          <w:szCs w:val="32"/>
          <w:bdr w:val="none" w:sz="0" w:space="0" w:color="auto" w:frame="1"/>
          <w:lang w:eastAsia="ru-RU"/>
        </w:rPr>
        <w:t>Осенины</w:t>
      </w:r>
      <w:proofErr w:type="spellEnd"/>
      <w:r w:rsidRPr="008E472C">
        <w:rPr>
          <w:rFonts w:ascii="Times New Roman" w:eastAsia="Times New Roman" w:hAnsi="Times New Roman" w:cs="Times New Roman"/>
          <w:b/>
          <w:iCs/>
          <w:color w:val="984806" w:themeColor="accent6" w:themeShade="80"/>
          <w:sz w:val="32"/>
          <w:szCs w:val="32"/>
          <w:bdr w:val="none" w:sz="0" w:space="0" w:color="auto" w:frame="1"/>
          <w:lang w:eastAsia="ru-RU"/>
        </w:rPr>
        <w:t xml:space="preserve"> - это древний праздник прощания с летом и встречи осени.   </w:t>
      </w:r>
    </w:p>
    <w:p w:rsidR="00552A0D" w:rsidRPr="008E472C" w:rsidRDefault="00552A0D" w:rsidP="008E472C">
      <w:pPr>
        <w:spacing w:after="0" w:line="240" w:lineRule="auto"/>
        <w:rPr>
          <w:rFonts w:ascii="Times New Roman" w:eastAsia="Times New Roman" w:hAnsi="Times New Roman" w:cs="Times New Roman"/>
          <w:b/>
          <w:color w:val="984806" w:themeColor="accent6" w:themeShade="80"/>
          <w:sz w:val="32"/>
          <w:szCs w:val="32"/>
          <w:lang w:eastAsia="ru-RU"/>
        </w:rPr>
      </w:pPr>
      <w:r w:rsidRPr="008E472C">
        <w:rPr>
          <w:rFonts w:ascii="Times New Roman" w:eastAsia="Times New Roman" w:hAnsi="Times New Roman" w:cs="Times New Roman"/>
          <w:b/>
          <w:iCs/>
          <w:color w:val="984806" w:themeColor="accent6" w:themeShade="80"/>
          <w:sz w:val="32"/>
          <w:szCs w:val="32"/>
          <w:bdr w:val="none" w:sz="0" w:space="0" w:color="auto" w:frame="1"/>
          <w:lang w:eastAsia="ru-RU"/>
        </w:rPr>
        <w:t>Его праздновали трижды: 14, 21 и 27 сентября.</w:t>
      </w:r>
      <w:r w:rsidRPr="008E472C">
        <w:rPr>
          <w:rFonts w:ascii="Times New Roman" w:eastAsia="Times New Roman" w:hAnsi="Times New Roman" w:cs="Times New Roman"/>
          <w:b/>
          <w:color w:val="984806" w:themeColor="accent6" w:themeShade="80"/>
          <w:sz w:val="32"/>
          <w:szCs w:val="32"/>
          <w:lang w:eastAsia="ru-RU"/>
        </w:rPr>
        <w:t>.</w:t>
      </w:r>
    </w:p>
    <w:p w:rsidR="00552A0D" w:rsidRPr="008E472C" w:rsidRDefault="00552A0D" w:rsidP="008E472C">
      <w:pPr>
        <w:numPr>
          <w:ilvl w:val="0"/>
          <w:numId w:val="2"/>
        </w:numPr>
        <w:spacing w:after="0" w:line="240" w:lineRule="auto"/>
        <w:ind w:left="825"/>
        <w:rPr>
          <w:rFonts w:ascii="Times New Roman" w:hAnsi="Times New Roman" w:cs="Times New Roman"/>
          <w:b/>
          <w:color w:val="984806" w:themeColor="accent6" w:themeShade="80"/>
          <w:sz w:val="32"/>
          <w:szCs w:val="32"/>
        </w:rPr>
      </w:pPr>
      <w:proofErr w:type="spellStart"/>
      <w:r w:rsidRPr="008E472C">
        <w:rPr>
          <w:rFonts w:ascii="Times New Roman" w:eastAsia="Times New Roman" w:hAnsi="Times New Roman" w:cs="Times New Roman"/>
          <w:b/>
          <w:color w:val="984806" w:themeColor="accent6" w:themeShade="80"/>
          <w:sz w:val="32"/>
          <w:szCs w:val="32"/>
          <w:lang w:eastAsia="ru-RU"/>
        </w:rPr>
        <w:t>Осенины</w:t>
      </w:r>
      <w:proofErr w:type="spellEnd"/>
      <w:r w:rsidRPr="008E472C">
        <w:rPr>
          <w:rFonts w:ascii="Times New Roman" w:eastAsia="Times New Roman" w:hAnsi="Times New Roman" w:cs="Times New Roman"/>
          <w:b/>
          <w:color w:val="984806" w:themeColor="accent6" w:themeShade="80"/>
          <w:sz w:val="32"/>
          <w:szCs w:val="32"/>
          <w:lang w:eastAsia="ru-RU"/>
        </w:rPr>
        <w:t xml:space="preserve"> встречают у воды. В этот день рано утром женщины выходят к берегам рек, озёр и прудов встречать матушку </w:t>
      </w:r>
      <w:proofErr w:type="spellStart"/>
      <w:r w:rsidRPr="008E472C">
        <w:rPr>
          <w:rFonts w:ascii="Times New Roman" w:eastAsia="Times New Roman" w:hAnsi="Times New Roman" w:cs="Times New Roman"/>
          <w:b/>
          <w:color w:val="984806" w:themeColor="accent6" w:themeShade="80"/>
          <w:sz w:val="32"/>
          <w:szCs w:val="32"/>
          <w:lang w:eastAsia="ru-RU"/>
        </w:rPr>
        <w:t>Осенину</w:t>
      </w:r>
      <w:proofErr w:type="spellEnd"/>
      <w:r w:rsidRPr="008E472C">
        <w:rPr>
          <w:rFonts w:ascii="Times New Roman" w:eastAsia="Times New Roman" w:hAnsi="Times New Roman" w:cs="Times New Roman"/>
          <w:b/>
          <w:color w:val="984806" w:themeColor="accent6" w:themeShade="80"/>
          <w:sz w:val="32"/>
          <w:szCs w:val="32"/>
          <w:lang w:eastAsia="ru-RU"/>
        </w:rPr>
        <w:t xml:space="preserve"> с овсяным хлебом. Старшая женщина стоит с хлебом, а молодые вокруг неё поют песни. После чего разламывают хлеб на куски по числу народа и кормят им домашний скот.</w:t>
      </w:r>
      <w:r w:rsidRPr="008E472C">
        <w:rPr>
          <w:rFonts w:ascii="Times New Roman" w:hAnsi="Times New Roman" w:cs="Times New Roman"/>
          <w:b/>
          <w:color w:val="984806" w:themeColor="accent6" w:themeShade="80"/>
          <w:sz w:val="32"/>
          <w:szCs w:val="32"/>
        </w:rPr>
        <w:t xml:space="preserve"> </w:t>
      </w:r>
    </w:p>
    <w:p w:rsidR="00EE7F14" w:rsidRPr="006F25A2"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color w:val="00B050"/>
          <w:sz w:val="56"/>
          <w:szCs w:val="56"/>
          <w:lang w:eastAsia="ru-RU"/>
        </w:rPr>
      </w:pPr>
      <w:r w:rsidRPr="006F25A2">
        <w:rPr>
          <w:rFonts w:ascii="Arial" w:eastAsia="Times New Roman" w:hAnsi="Arial" w:cs="Arial"/>
          <w:b/>
          <w:bCs/>
          <w:color w:val="00B050"/>
          <w:sz w:val="56"/>
          <w:szCs w:val="56"/>
          <w:lang w:eastAsia="ru-RU"/>
        </w:rPr>
        <w:lastRenderedPageBreak/>
        <w:t>Капустные вечёрки.</w:t>
      </w:r>
    </w:p>
    <w:p w:rsidR="00EE7F14" w:rsidRPr="00EE7F14" w:rsidRDefault="00E72D00"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00B050"/>
          <w:sz w:val="48"/>
          <w:szCs w:val="48"/>
          <w:u w:val="single"/>
          <w:lang w:eastAsia="ru-RU"/>
        </w:rPr>
      </w:pPr>
      <w:r>
        <w:rPr>
          <w:rFonts w:ascii="Arial" w:eastAsia="Times New Roman" w:hAnsi="Arial" w:cs="Arial"/>
          <w:b/>
          <w:bCs/>
          <w:i/>
          <w:noProof/>
          <w:color w:val="00B050"/>
          <w:sz w:val="48"/>
          <w:szCs w:val="48"/>
          <w:u w:val="single"/>
          <w:lang w:eastAsia="ru-RU"/>
        </w:rPr>
        <w:drawing>
          <wp:anchor distT="0" distB="0" distL="114300" distR="114300" simplePos="0" relativeHeight="251660288" behindDoc="1" locked="0" layoutInCell="1" allowOverlap="1">
            <wp:simplePos x="0" y="0"/>
            <wp:positionH relativeFrom="margin">
              <wp:posOffset>396240</wp:posOffset>
            </wp:positionH>
            <wp:positionV relativeFrom="margin">
              <wp:posOffset>632460</wp:posOffset>
            </wp:positionV>
            <wp:extent cx="5505450" cy="4029075"/>
            <wp:effectExtent l="19050" t="0" r="0" b="0"/>
            <wp:wrapSquare wrapText="bothSides"/>
            <wp:docPr id="7" name="Рисунок 3" descr="Kapustnie vecherk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pustnie vecherki">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4029075"/>
                    </a:xfrm>
                    <a:prstGeom prst="rect">
                      <a:avLst/>
                    </a:prstGeom>
                    <a:noFill/>
                    <a:ln>
                      <a:noFill/>
                    </a:ln>
                  </pic:spPr>
                </pic:pic>
              </a:graphicData>
            </a:graphic>
          </wp:anchor>
        </w:drawing>
      </w:r>
    </w:p>
    <w:p w:rsidR="00EE7F14" w:rsidRPr="00EE7F14"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00B050"/>
          <w:sz w:val="48"/>
          <w:szCs w:val="48"/>
          <w:u w:val="single"/>
          <w:lang w:eastAsia="ru-RU"/>
        </w:rPr>
      </w:pPr>
    </w:p>
    <w:p w:rsidR="00EE7F14" w:rsidRPr="006F25A2" w:rsidRDefault="00EE7F14" w:rsidP="006F25A2">
      <w:pPr>
        <w:pBdr>
          <w:top w:val="single" w:sz="18" w:space="4" w:color="E2E2E2"/>
          <w:bottom w:val="single" w:sz="6" w:space="4" w:color="E2E2E2"/>
        </w:pBdr>
        <w:shd w:val="clear" w:color="auto" w:fill="FFFFFF"/>
        <w:spacing w:after="0" w:line="240" w:lineRule="auto"/>
        <w:ind w:left="360"/>
        <w:textAlignment w:val="baseline"/>
        <w:outlineLvl w:val="1"/>
        <w:rPr>
          <w:rFonts w:ascii="Arial" w:eastAsia="Times New Roman" w:hAnsi="Arial" w:cs="Arial"/>
          <w:b/>
          <w:bCs/>
          <w:i/>
          <w:color w:val="00B050"/>
          <w:sz w:val="48"/>
          <w:szCs w:val="48"/>
          <w:u w:val="single"/>
          <w:lang w:eastAsia="ru-RU"/>
        </w:rPr>
      </w:pPr>
    </w:p>
    <w:p w:rsidR="00EE7F14" w:rsidRPr="00EE7F14"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303030"/>
          <w:sz w:val="40"/>
          <w:szCs w:val="40"/>
          <w:u w:val="single"/>
          <w:lang w:eastAsia="ru-RU"/>
        </w:rPr>
      </w:pPr>
    </w:p>
    <w:p w:rsidR="00EE7F14" w:rsidRPr="00EE7F14"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303030"/>
          <w:sz w:val="40"/>
          <w:szCs w:val="40"/>
          <w:u w:val="single"/>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color w:val="00B050"/>
          <w:sz w:val="40"/>
          <w:szCs w:val="40"/>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color w:val="00B050"/>
          <w:sz w:val="28"/>
          <w:szCs w:val="28"/>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color w:val="00B050"/>
          <w:sz w:val="28"/>
          <w:szCs w:val="28"/>
          <w:lang w:eastAsia="ru-RU"/>
        </w:rPr>
      </w:pPr>
    </w:p>
    <w:p w:rsidR="00EE7F14" w:rsidRPr="00EE7F14" w:rsidRDefault="00EE7F14" w:rsidP="006F25A2">
      <w:pPr>
        <w:pStyle w:val="a4"/>
        <w:shd w:val="clear" w:color="auto" w:fill="FFFFFF"/>
        <w:spacing w:after="0"/>
        <w:textAlignment w:val="baseline"/>
        <w:rPr>
          <w:rFonts w:ascii="Arial" w:eastAsia="Times New Roman" w:hAnsi="Arial" w:cs="Arial"/>
          <w:b/>
          <w:color w:val="00B050"/>
          <w:sz w:val="36"/>
          <w:szCs w:val="36"/>
          <w:lang w:eastAsia="ru-RU"/>
        </w:rPr>
      </w:pPr>
    </w:p>
    <w:p w:rsidR="00EE7F14" w:rsidRPr="00EE7F14" w:rsidRDefault="00EE7F14" w:rsidP="006F25A2">
      <w:pPr>
        <w:pStyle w:val="a4"/>
        <w:shd w:val="clear" w:color="auto" w:fill="FFFFFF"/>
        <w:spacing w:after="0"/>
        <w:textAlignment w:val="baseline"/>
        <w:rPr>
          <w:rFonts w:ascii="Arial" w:eastAsia="Times New Roman" w:hAnsi="Arial" w:cs="Arial"/>
          <w:b/>
          <w:color w:val="00B050"/>
          <w:sz w:val="36"/>
          <w:szCs w:val="36"/>
          <w:lang w:eastAsia="ru-RU"/>
        </w:rPr>
      </w:pPr>
    </w:p>
    <w:p w:rsidR="00EE7F14" w:rsidRDefault="00EE7F14" w:rsidP="006F25A2">
      <w:pPr>
        <w:pStyle w:val="a4"/>
        <w:shd w:val="clear" w:color="auto" w:fill="FFFFFF"/>
        <w:spacing w:after="0"/>
        <w:textAlignment w:val="baseline"/>
        <w:rPr>
          <w:rFonts w:ascii="Arial" w:eastAsia="Times New Roman" w:hAnsi="Arial" w:cs="Arial"/>
          <w:b/>
          <w:color w:val="00B050"/>
          <w:sz w:val="36"/>
          <w:szCs w:val="36"/>
          <w:lang w:eastAsia="ru-RU"/>
        </w:rPr>
      </w:pPr>
    </w:p>
    <w:p w:rsidR="008E472C" w:rsidRPr="00EE7F14" w:rsidRDefault="008E472C" w:rsidP="006F25A2">
      <w:pPr>
        <w:pStyle w:val="a4"/>
        <w:shd w:val="clear" w:color="auto" w:fill="FFFFFF"/>
        <w:spacing w:after="0"/>
        <w:textAlignment w:val="baseline"/>
        <w:rPr>
          <w:rFonts w:ascii="Arial" w:eastAsia="Times New Roman" w:hAnsi="Arial" w:cs="Arial"/>
          <w:b/>
          <w:color w:val="00B050"/>
          <w:sz w:val="36"/>
          <w:szCs w:val="36"/>
          <w:lang w:eastAsia="ru-RU"/>
        </w:rPr>
      </w:pPr>
    </w:p>
    <w:p w:rsidR="007A6112" w:rsidRDefault="00EE7F14" w:rsidP="00E72D00">
      <w:pPr>
        <w:pStyle w:val="a4"/>
        <w:shd w:val="clear" w:color="auto" w:fill="FFFFFF"/>
        <w:spacing w:after="0" w:line="360" w:lineRule="auto"/>
        <w:textAlignment w:val="baseline"/>
        <w:rPr>
          <w:rFonts w:ascii="Arial" w:eastAsia="Times New Roman" w:hAnsi="Arial" w:cs="Arial"/>
          <w:b/>
          <w:color w:val="00B050"/>
          <w:sz w:val="36"/>
          <w:szCs w:val="36"/>
          <w:lang w:eastAsia="ru-RU"/>
        </w:rPr>
      </w:pPr>
      <w:r w:rsidRPr="008E472C">
        <w:rPr>
          <w:rFonts w:ascii="Arial" w:eastAsia="Times New Roman" w:hAnsi="Arial" w:cs="Arial"/>
          <w:b/>
          <w:color w:val="00B050"/>
          <w:sz w:val="36"/>
          <w:szCs w:val="36"/>
          <w:lang w:eastAsia="ru-RU"/>
        </w:rPr>
        <w:t>- это осенние девичьи вечеринки, которые начинались с момента уборки капусты и заготовки ее на зиму. Девушки ходили из дома в дом с песнями рубить, водили хороводы, поздравляли хозяев с праздником, готовили стол с закусками. Для молодежи этот праздник считался своеобразным поводом высматривания невесты и жениха. Длились обычно капустные вечерки 2 недели.</w:t>
      </w:r>
    </w:p>
    <w:p w:rsidR="00195580" w:rsidRDefault="00195580" w:rsidP="00E72D00">
      <w:pPr>
        <w:pStyle w:val="a4"/>
        <w:shd w:val="clear" w:color="auto" w:fill="FFFFFF"/>
        <w:spacing w:after="0" w:line="360" w:lineRule="auto"/>
        <w:textAlignment w:val="baseline"/>
        <w:rPr>
          <w:rFonts w:ascii="Arial" w:eastAsia="Times New Roman" w:hAnsi="Arial" w:cs="Arial"/>
          <w:b/>
          <w:color w:val="00B050"/>
          <w:sz w:val="36"/>
          <w:szCs w:val="36"/>
          <w:lang w:eastAsia="ru-RU"/>
        </w:rPr>
      </w:pPr>
    </w:p>
    <w:p w:rsidR="00195580" w:rsidRPr="004F1666" w:rsidRDefault="00195580" w:rsidP="00195580">
      <w:pPr>
        <w:shd w:val="clear" w:color="auto" w:fill="FFFFFF"/>
        <w:spacing w:after="0" w:line="346" w:lineRule="atLeast"/>
        <w:textAlignment w:val="baseline"/>
        <w:rPr>
          <w:rFonts w:ascii="Arial" w:eastAsia="Times New Roman" w:hAnsi="Arial" w:cs="Arial"/>
          <w:b/>
          <w:color w:val="00B050"/>
          <w:sz w:val="44"/>
          <w:szCs w:val="44"/>
          <w:u w:val="single"/>
          <w:lang w:eastAsia="ru-RU"/>
        </w:rPr>
      </w:pPr>
      <w:r w:rsidRPr="004F1666">
        <w:rPr>
          <w:rFonts w:ascii="Arial" w:eastAsia="Times New Roman" w:hAnsi="Arial" w:cs="Arial"/>
          <w:b/>
          <w:bCs/>
          <w:color w:val="00B050"/>
          <w:sz w:val="44"/>
          <w:szCs w:val="44"/>
          <w:u w:val="single"/>
          <w:bdr w:val="none" w:sz="0" w:space="0" w:color="auto" w:frame="1"/>
          <w:lang w:eastAsia="ru-RU"/>
        </w:rPr>
        <w:lastRenderedPageBreak/>
        <w:t>Другие названия:</w:t>
      </w:r>
      <w:r w:rsidRPr="004F1666">
        <w:rPr>
          <w:rFonts w:ascii="Arial" w:eastAsia="Times New Roman" w:hAnsi="Arial" w:cs="Arial"/>
          <w:b/>
          <w:color w:val="00B050"/>
          <w:sz w:val="44"/>
          <w:szCs w:val="44"/>
          <w:u w:val="single"/>
          <w:lang w:eastAsia="ru-RU"/>
        </w:rPr>
        <w:t> «капустники», «</w:t>
      </w:r>
      <w:proofErr w:type="spellStart"/>
      <w:r w:rsidRPr="004F1666">
        <w:rPr>
          <w:rFonts w:ascii="Arial" w:eastAsia="Times New Roman" w:hAnsi="Arial" w:cs="Arial"/>
          <w:b/>
          <w:color w:val="00B050"/>
          <w:sz w:val="44"/>
          <w:szCs w:val="44"/>
          <w:u w:val="single"/>
          <w:lang w:eastAsia="ru-RU"/>
        </w:rPr>
        <w:t>капустки</w:t>
      </w:r>
      <w:proofErr w:type="spellEnd"/>
      <w:r w:rsidRPr="004F1666">
        <w:rPr>
          <w:rFonts w:ascii="Arial" w:eastAsia="Times New Roman" w:hAnsi="Arial" w:cs="Arial"/>
          <w:b/>
          <w:color w:val="00B050"/>
          <w:sz w:val="44"/>
          <w:szCs w:val="44"/>
          <w:u w:val="single"/>
          <w:lang w:eastAsia="ru-RU"/>
        </w:rPr>
        <w:t>», «капустницы», «</w:t>
      </w:r>
      <w:proofErr w:type="spellStart"/>
      <w:r w:rsidRPr="004F1666">
        <w:rPr>
          <w:rFonts w:ascii="Arial" w:eastAsia="Times New Roman" w:hAnsi="Arial" w:cs="Arial"/>
          <w:b/>
          <w:color w:val="00B050"/>
          <w:sz w:val="44"/>
          <w:szCs w:val="44"/>
          <w:u w:val="single"/>
          <w:lang w:eastAsia="ru-RU"/>
        </w:rPr>
        <w:t>капустенские</w:t>
      </w:r>
      <w:proofErr w:type="spellEnd"/>
      <w:r w:rsidRPr="004F1666">
        <w:rPr>
          <w:rFonts w:ascii="Arial" w:eastAsia="Times New Roman" w:hAnsi="Arial" w:cs="Arial"/>
          <w:b/>
          <w:color w:val="00B050"/>
          <w:sz w:val="44"/>
          <w:szCs w:val="44"/>
          <w:u w:val="single"/>
          <w:lang w:eastAsia="ru-RU"/>
        </w:rPr>
        <w:t xml:space="preserve"> вечера»</w:t>
      </w:r>
    </w:p>
    <w:p w:rsidR="00195580" w:rsidRDefault="00195580" w:rsidP="00195580">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195580" w:rsidRDefault="00195580" w:rsidP="00195580">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195580" w:rsidRDefault="00195580" w:rsidP="00195580">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195580" w:rsidRPr="004F1666" w:rsidRDefault="00195580" w:rsidP="00195580">
      <w:pPr>
        <w:shd w:val="clear" w:color="auto" w:fill="FFFFFF"/>
        <w:spacing w:after="0" w:line="346" w:lineRule="atLeast"/>
        <w:textAlignment w:val="baseline"/>
        <w:rPr>
          <w:rFonts w:ascii="Arial" w:eastAsia="Times New Roman" w:hAnsi="Arial" w:cs="Arial"/>
          <w:b/>
          <w:color w:val="00B050"/>
          <w:sz w:val="36"/>
          <w:szCs w:val="36"/>
          <w:u w:val="single"/>
          <w:lang w:eastAsia="ru-RU"/>
        </w:rPr>
      </w:pPr>
    </w:p>
    <w:p w:rsidR="00195580" w:rsidRPr="004F1666" w:rsidRDefault="00195580" w:rsidP="00195580">
      <w:pPr>
        <w:shd w:val="clear" w:color="auto" w:fill="FFFFFF"/>
        <w:spacing w:after="0" w:line="346" w:lineRule="atLeast"/>
        <w:textAlignment w:val="baseline"/>
        <w:rPr>
          <w:rFonts w:ascii="Arial" w:eastAsia="Times New Roman" w:hAnsi="Arial" w:cs="Arial"/>
          <w:b/>
          <w:color w:val="00B050"/>
          <w:sz w:val="36"/>
          <w:szCs w:val="36"/>
          <w:lang w:eastAsia="ru-RU"/>
        </w:rPr>
      </w:pPr>
      <w:r w:rsidRPr="004F1666">
        <w:rPr>
          <w:rFonts w:ascii="Arial" w:eastAsia="Times New Roman" w:hAnsi="Arial" w:cs="Arial"/>
          <w:color w:val="505050"/>
          <w:sz w:val="36"/>
          <w:szCs w:val="36"/>
          <w:lang w:eastAsia="ru-RU"/>
        </w:rPr>
        <w:t xml:space="preserve"> </w:t>
      </w:r>
      <w:r w:rsidRPr="004F1666">
        <w:rPr>
          <w:rFonts w:ascii="Arial" w:eastAsia="Times New Roman" w:hAnsi="Arial" w:cs="Arial"/>
          <w:b/>
          <w:color w:val="0070C0"/>
          <w:sz w:val="36"/>
          <w:szCs w:val="36"/>
          <w:u w:val="single"/>
          <w:lang w:eastAsia="ru-RU"/>
        </w:rPr>
        <w:t>На Воздвиженье</w:t>
      </w:r>
      <w:r w:rsidRPr="00522107">
        <w:rPr>
          <w:rFonts w:ascii="Arial" w:eastAsia="Times New Roman" w:hAnsi="Arial" w:cs="Arial"/>
          <w:b/>
          <w:color w:val="0070C0"/>
          <w:sz w:val="28"/>
          <w:szCs w:val="28"/>
          <w:u w:val="single"/>
          <w:lang w:eastAsia="ru-RU"/>
        </w:rPr>
        <w:t xml:space="preserve"> </w:t>
      </w:r>
      <w:r w:rsidRPr="00522107">
        <w:rPr>
          <w:rFonts w:ascii="Arial" w:eastAsia="Times New Roman" w:hAnsi="Arial" w:cs="Arial"/>
          <w:color w:val="505050"/>
          <w:sz w:val="28"/>
          <w:szCs w:val="28"/>
          <w:lang w:eastAsia="ru-RU"/>
        </w:rPr>
        <w:t>«</w:t>
      </w:r>
      <w:r w:rsidRPr="004F1666">
        <w:rPr>
          <w:rFonts w:ascii="Arial" w:eastAsia="Times New Roman" w:hAnsi="Arial" w:cs="Arial"/>
          <w:b/>
          <w:color w:val="00B050"/>
          <w:sz w:val="36"/>
          <w:szCs w:val="36"/>
          <w:lang w:eastAsia="ru-RU"/>
        </w:rPr>
        <w:t xml:space="preserve">первая барыня — капуста»; </w:t>
      </w:r>
    </w:p>
    <w:p w:rsidR="00195580" w:rsidRPr="00532BA6" w:rsidRDefault="00D84C02" w:rsidP="00532BA6">
      <w:pPr>
        <w:shd w:val="clear" w:color="auto" w:fill="FFFFFF"/>
        <w:spacing w:after="225" w:line="346" w:lineRule="atLeast"/>
        <w:textAlignment w:val="baseline"/>
        <w:rPr>
          <w:rFonts w:ascii="Arial" w:eastAsia="Times New Roman" w:hAnsi="Arial" w:cs="Arial"/>
          <w:color w:val="505050"/>
          <w:sz w:val="28"/>
          <w:szCs w:val="28"/>
          <w:lang w:eastAsia="ru-RU"/>
        </w:rPr>
      </w:pPr>
      <w:r>
        <w:rPr>
          <w:rFonts w:ascii="Arial" w:eastAsia="Times New Roman" w:hAnsi="Arial" w:cs="Arial"/>
          <w:b/>
          <w:noProof/>
          <w:color w:val="00B050"/>
          <w:sz w:val="36"/>
          <w:szCs w:val="36"/>
          <w:lang w:eastAsia="ru-RU"/>
        </w:rPr>
        <w:drawing>
          <wp:anchor distT="0" distB="0" distL="114300" distR="114300" simplePos="0" relativeHeight="251662336" behindDoc="0" locked="0" layoutInCell="1" allowOverlap="1">
            <wp:simplePos x="0" y="0"/>
            <wp:positionH relativeFrom="margin">
              <wp:posOffset>-441960</wp:posOffset>
            </wp:positionH>
            <wp:positionV relativeFrom="margin">
              <wp:posOffset>4194175</wp:posOffset>
            </wp:positionV>
            <wp:extent cx="6524625" cy="5153025"/>
            <wp:effectExtent l="19050" t="0" r="9525" b="0"/>
            <wp:wrapSquare wrapText="bothSides"/>
            <wp:docPr id="8" name="Рисунок 4" descr="Квашение капусты">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вашение капусты">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4625" cy="5153025"/>
                    </a:xfrm>
                    <a:prstGeom prst="rect">
                      <a:avLst/>
                    </a:prstGeom>
                    <a:noFill/>
                    <a:ln>
                      <a:noFill/>
                    </a:ln>
                  </pic:spPr>
                </pic:pic>
              </a:graphicData>
            </a:graphic>
          </wp:anchor>
        </w:drawing>
      </w:r>
      <w:r w:rsidR="00195580" w:rsidRPr="004F1666">
        <w:rPr>
          <w:rFonts w:ascii="Arial" w:eastAsia="Times New Roman" w:hAnsi="Arial" w:cs="Arial"/>
          <w:b/>
          <w:color w:val="00B050"/>
          <w:sz w:val="36"/>
          <w:szCs w:val="36"/>
          <w:lang w:eastAsia="ru-RU"/>
        </w:rPr>
        <w:t>Рубка капусты сопровождалась песнями и угощением по вечерам. Парни-женихи приходили с гостинцами и высматривали невест — «капустниц». Водились хороводы и пелись песни: Капустницы. входя в дом, поздравляли хозяев с урожаем капусты, как с праздником</w:t>
      </w:r>
      <w:r>
        <w:rPr>
          <w:rFonts w:ascii="Arial" w:eastAsia="Times New Roman" w:hAnsi="Arial" w:cs="Arial"/>
          <w:color w:val="505050"/>
          <w:sz w:val="28"/>
          <w:szCs w:val="28"/>
          <w:lang w:eastAsia="ru-RU"/>
        </w:rPr>
        <w:t>.</w:t>
      </w:r>
    </w:p>
    <w:p w:rsidR="00B45103" w:rsidRPr="00B45103" w:rsidRDefault="00B45103" w:rsidP="00532BA6">
      <w:pPr>
        <w:rPr>
          <w:rFonts w:ascii="Arial" w:hAnsi="Arial" w:cs="Arial"/>
          <w:b/>
          <w:color w:val="FF0000"/>
          <w:sz w:val="44"/>
          <w:szCs w:val="44"/>
          <w:u w:val="single"/>
          <w:shd w:val="clear" w:color="auto" w:fill="FFFFFF"/>
        </w:rPr>
      </w:pPr>
      <w:r w:rsidRPr="00B45103">
        <w:rPr>
          <w:rFonts w:ascii="Arial" w:hAnsi="Arial" w:cs="Arial"/>
          <w:b/>
          <w:noProof/>
          <w:color w:val="FF0000"/>
          <w:sz w:val="44"/>
          <w:szCs w:val="44"/>
          <w:u w:val="single"/>
          <w:lang w:eastAsia="ru-RU"/>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6057900" cy="3314700"/>
            <wp:effectExtent l="19050" t="0" r="0" b="0"/>
            <wp:wrapSquare wrapText="bothSides"/>
            <wp:docPr id="11" name="Рисунок 1" descr="рождество христово празд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ждество христово праздник "/>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3314700"/>
                    </a:xfrm>
                    <a:prstGeom prst="rect">
                      <a:avLst/>
                    </a:prstGeom>
                    <a:noFill/>
                    <a:ln>
                      <a:noFill/>
                    </a:ln>
                  </pic:spPr>
                </pic:pic>
              </a:graphicData>
            </a:graphic>
          </wp:anchor>
        </w:drawing>
      </w:r>
      <w:r w:rsidR="00532BA6" w:rsidRPr="00B45103">
        <w:rPr>
          <w:rFonts w:ascii="Arial" w:hAnsi="Arial" w:cs="Arial"/>
          <w:b/>
          <w:color w:val="FF0000"/>
          <w:sz w:val="44"/>
          <w:szCs w:val="44"/>
          <w:u w:val="single"/>
          <w:shd w:val="clear" w:color="auto" w:fill="FFFFFF"/>
        </w:rPr>
        <w:t>Рождество: история праздника в Росси</w:t>
      </w:r>
      <w:r w:rsidRPr="00B45103">
        <w:rPr>
          <w:rFonts w:ascii="Arial" w:hAnsi="Arial" w:cs="Arial"/>
          <w:b/>
          <w:color w:val="FF0000"/>
          <w:sz w:val="44"/>
          <w:szCs w:val="44"/>
          <w:u w:val="single"/>
          <w:shd w:val="clear" w:color="auto" w:fill="FFFFFF"/>
        </w:rPr>
        <w:t>.</w:t>
      </w:r>
    </w:p>
    <w:p w:rsidR="00532BA6" w:rsidRPr="00B45103" w:rsidRDefault="00532BA6" w:rsidP="00532BA6">
      <w:pPr>
        <w:rPr>
          <w:rFonts w:ascii="Arial" w:hAnsi="Arial" w:cs="Arial"/>
          <w:b/>
          <w:sz w:val="28"/>
          <w:szCs w:val="28"/>
          <w:shd w:val="clear" w:color="auto" w:fill="FFFFFF"/>
        </w:rPr>
      </w:pPr>
      <w:r w:rsidRPr="00B45103">
        <w:rPr>
          <w:rFonts w:ascii="Arial" w:hAnsi="Arial" w:cs="Arial"/>
          <w:b/>
          <w:sz w:val="28"/>
          <w:szCs w:val="28"/>
          <w:shd w:val="clear" w:color="auto" w:fill="FFFFFF"/>
        </w:rPr>
        <w:t>Этот праздник долгое время преследовался, истреблялся, его переносили, но все равно он сохранил свое изначальное сакральное значение. История праздника повествует о том, что молодые люди красиво наряжались, брали в руки звезду на палке, как символ той, что указала дорогу волхвам к младенцу. Они носили ее от дома к дому, рассказывая, что Иисус родился. Детей наряжали ангелами, в честь того, который рассказал пастухам о случившемся чуде. Некоторые играли в животных, которые, согласно православной традиции, также находились в хлеву, где Мария дала жизнь ребенку. Но пришли времена, когда религия стала под запретом. С 1917 года о Рождестве говорить было запрещено. Даже елку на светлое Рождество Христово сначала преследовали, как символ веры. А в 1933 году появился Указ о том, что эту традицию можно вернуть. Только елка стала новогодней. В 1991 году, уже после распада Советского Союза, празднование дня появления Христа на свет разрешили официально. Сила привычки, воспитания людей, которым долгое время запрещали отмечать религиозные события, была настолько велика, что праздник и теперь у многих ассоциируется с второстепенным. Он уступает по популярности Новому году. С момента становления Российской Федерации возрождаются традиции рождественских колядок, использования определенных символов на празднике.</w:t>
      </w:r>
    </w:p>
    <w:p w:rsidR="00532BA6" w:rsidRPr="00D316BB" w:rsidRDefault="00D316BB" w:rsidP="00532BA6">
      <w:pPr>
        <w:rPr>
          <w:rFonts w:ascii="Arial" w:hAnsi="Arial" w:cs="Arial"/>
          <w:color w:val="2E4C57"/>
          <w:sz w:val="32"/>
          <w:szCs w:val="32"/>
          <w:shd w:val="clear" w:color="auto" w:fill="FFFFFF"/>
        </w:rPr>
      </w:pPr>
      <w:r>
        <w:rPr>
          <w:rFonts w:ascii="Arial" w:hAnsi="Arial" w:cs="Arial"/>
          <w:noProof/>
          <w:color w:val="2E4C57"/>
          <w:sz w:val="32"/>
          <w:szCs w:val="32"/>
          <w:lang w:eastAsia="ru-RU"/>
        </w:rPr>
        <w:lastRenderedPageBreak/>
        <w:drawing>
          <wp:anchor distT="0" distB="0" distL="114300" distR="114300" simplePos="0" relativeHeight="251665408" behindDoc="0" locked="0" layoutInCell="1" allowOverlap="1">
            <wp:simplePos x="0" y="0"/>
            <wp:positionH relativeFrom="margin">
              <wp:posOffset>-508635</wp:posOffset>
            </wp:positionH>
            <wp:positionV relativeFrom="margin">
              <wp:posOffset>-367665</wp:posOffset>
            </wp:positionV>
            <wp:extent cx="6581775" cy="4362450"/>
            <wp:effectExtent l="19050" t="0" r="9525" b="0"/>
            <wp:wrapSquare wrapText="bothSides"/>
            <wp:docPr id="14" name="Рисунок 6" descr="Кустодиев Маслениц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устодиев Масленица">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1775" cy="4362450"/>
                    </a:xfrm>
                    <a:prstGeom prst="rect">
                      <a:avLst/>
                    </a:prstGeom>
                    <a:noFill/>
                    <a:ln>
                      <a:noFill/>
                    </a:ln>
                  </pic:spPr>
                </pic:pic>
              </a:graphicData>
            </a:graphic>
          </wp:anchor>
        </w:drawing>
      </w:r>
    </w:p>
    <w:p w:rsidR="00D316BB" w:rsidRPr="00D316BB" w:rsidRDefault="00D316BB" w:rsidP="00D316BB">
      <w:pPr>
        <w:spacing w:after="360" w:line="240" w:lineRule="auto"/>
        <w:jc w:val="both"/>
        <w:rPr>
          <w:rFonts w:ascii="Lucida Sans Unicode" w:eastAsia="Times New Roman" w:hAnsi="Lucida Sans Unicode" w:cs="Lucida Sans Unicode"/>
          <w:color w:val="FF0000"/>
          <w:sz w:val="44"/>
          <w:szCs w:val="44"/>
          <w:lang w:eastAsia="ru-RU"/>
        </w:rPr>
      </w:pPr>
      <w:r w:rsidRPr="00D316BB">
        <w:rPr>
          <w:rFonts w:ascii="Helvetica" w:eastAsia="Times New Roman" w:hAnsi="Helvetica" w:cs="Helvetica"/>
          <w:b/>
          <w:bCs/>
          <w:color w:val="FF0000"/>
          <w:sz w:val="44"/>
          <w:szCs w:val="44"/>
          <w:u w:val="single"/>
          <w:lang w:eastAsia="ru-RU"/>
        </w:rPr>
        <w:t>Масленица.</w:t>
      </w:r>
    </w:p>
    <w:p w:rsidR="00D316BB" w:rsidRPr="00D316BB" w:rsidRDefault="00D316BB" w:rsidP="00D316BB">
      <w:pPr>
        <w:spacing w:after="360"/>
        <w:jc w:val="both"/>
        <w:rPr>
          <w:rFonts w:ascii="Century Gothic" w:eastAsia="Times New Roman" w:hAnsi="Century Gothic" w:cs="Lucida Sans Unicode"/>
          <w:b/>
          <w:color w:val="984806" w:themeColor="accent6" w:themeShade="80"/>
          <w:sz w:val="36"/>
          <w:szCs w:val="36"/>
          <w:lang w:eastAsia="ru-RU"/>
        </w:rPr>
      </w:pPr>
      <w:r w:rsidRPr="00D316BB">
        <w:rPr>
          <w:rFonts w:ascii="Century Gothic" w:eastAsia="Times New Roman" w:hAnsi="Century Gothic" w:cs="Lucida Sans Unicode"/>
          <w:b/>
          <w:iCs/>
          <w:color w:val="984806" w:themeColor="accent6" w:themeShade="80"/>
          <w:sz w:val="36"/>
          <w:szCs w:val="36"/>
          <w:lang w:eastAsia="ru-RU"/>
        </w:rPr>
        <w:t>У</w:t>
      </w:r>
      <w:r w:rsidRPr="00D316BB">
        <w:rPr>
          <w:rFonts w:ascii="Century Gothic" w:eastAsia="Times New Roman" w:hAnsi="Century Gothic" w:cs="Lucida Sans Unicode"/>
          <w:b/>
          <w:color w:val="984806" w:themeColor="accent6" w:themeShade="80"/>
          <w:sz w:val="36"/>
          <w:szCs w:val="36"/>
          <w:lang w:eastAsia="ru-RU"/>
        </w:rPr>
        <w:t xml:space="preserve"> каждого народа смена зимы весной сопровождается ликованием, празднествами. У русского народа есть собственный такой праздник – Масленица. Блины, оладушки, сырники, </w:t>
      </w:r>
      <w:proofErr w:type="spellStart"/>
      <w:r w:rsidRPr="00D316BB">
        <w:rPr>
          <w:rFonts w:ascii="Century Gothic" w:eastAsia="Times New Roman" w:hAnsi="Century Gothic" w:cs="Lucida Sans Unicode"/>
          <w:b/>
          <w:color w:val="984806" w:themeColor="accent6" w:themeShade="80"/>
          <w:sz w:val="36"/>
          <w:szCs w:val="36"/>
          <w:lang w:eastAsia="ru-RU"/>
        </w:rPr>
        <w:t>снедей</w:t>
      </w:r>
      <w:proofErr w:type="spellEnd"/>
      <w:r w:rsidRPr="00D316BB">
        <w:rPr>
          <w:rFonts w:ascii="Century Gothic" w:eastAsia="Times New Roman" w:hAnsi="Century Gothic" w:cs="Lucida Sans Unicode"/>
          <w:b/>
          <w:color w:val="984806" w:themeColor="accent6" w:themeShade="80"/>
          <w:sz w:val="36"/>
          <w:szCs w:val="36"/>
          <w:lang w:eastAsia="ru-RU"/>
        </w:rPr>
        <w:t xml:space="preserve"> – все это дарит нам этот праздник. Есть обряд: тот, кто первый возьмет блин из стопки – должен позвать весну. В этот день обязательно палили костры, жгли чучела зимы. Есть традиция Прощёного воскресенья – когда все просили друг у друга прощения, крестники в этот день ходили в гости к крестным отцу и матери. Пекли пироги, пышки и множество других сдобных продуктов.</w:t>
      </w: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r>
        <w:rPr>
          <w:rFonts w:ascii="Helvetica" w:eastAsia="Times New Roman" w:hAnsi="Helvetica" w:cs="Helvetica"/>
          <w:b/>
          <w:bCs/>
          <w:noProof/>
          <w:color w:val="669900"/>
          <w:sz w:val="40"/>
          <w:szCs w:val="40"/>
          <w:u w:val="single"/>
          <w:lang w:eastAsia="ru-RU"/>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5419725" cy="4676775"/>
            <wp:effectExtent l="19050" t="0" r="9525" b="0"/>
            <wp:wrapSquare wrapText="bothSides"/>
            <wp:docPr id="15" name="Рисунок 7" descr="http://xn----8sbiecm6bhdx8i.xn--p1ai/sites/default/files/resize/images/uchitelu/urok_vesennie_prazdniki_1-350x27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sbiecm6bhdx8i.xn--p1ai/sites/default/files/resize/images/uchitelu/urok_vesennie_prazdniki_1-350x275.jpg">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4676775"/>
                    </a:xfrm>
                    <a:prstGeom prst="rect">
                      <a:avLst/>
                    </a:prstGeom>
                    <a:noFill/>
                    <a:ln>
                      <a:noFill/>
                    </a:ln>
                  </pic:spPr>
                </pic:pic>
              </a:graphicData>
            </a:graphic>
          </wp:anchor>
        </w:drawing>
      </w: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P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Default="001518DD" w:rsidP="001518DD">
      <w:pPr>
        <w:spacing w:before="100" w:beforeAutospacing="1" w:after="100" w:afterAutospacing="1" w:line="240" w:lineRule="auto"/>
        <w:outlineLvl w:val="2"/>
        <w:rPr>
          <w:rFonts w:ascii="Helvetica" w:eastAsia="Times New Roman" w:hAnsi="Helvetica" w:cs="Helvetica"/>
          <w:b/>
          <w:bCs/>
          <w:color w:val="669900"/>
          <w:sz w:val="44"/>
          <w:szCs w:val="44"/>
          <w:u w:val="single"/>
          <w:lang w:eastAsia="ru-RU"/>
        </w:rPr>
      </w:pPr>
    </w:p>
    <w:p w:rsidR="001518DD" w:rsidRPr="007936F5" w:rsidRDefault="001518DD" w:rsidP="001518DD">
      <w:pPr>
        <w:spacing w:before="100" w:beforeAutospacing="1" w:after="100" w:afterAutospacing="1" w:line="240" w:lineRule="auto"/>
        <w:outlineLvl w:val="2"/>
        <w:rPr>
          <w:rFonts w:ascii="Helvetica" w:eastAsia="Times New Roman" w:hAnsi="Helvetica" w:cs="Helvetica"/>
          <w:b/>
          <w:bCs/>
          <w:color w:val="669900"/>
          <w:sz w:val="44"/>
          <w:szCs w:val="44"/>
          <w:u w:val="single"/>
          <w:lang w:eastAsia="ru-RU"/>
        </w:rPr>
      </w:pPr>
      <w:r w:rsidRPr="007936F5">
        <w:rPr>
          <w:rFonts w:ascii="Helvetica" w:eastAsia="Times New Roman" w:hAnsi="Helvetica" w:cs="Helvetica"/>
          <w:b/>
          <w:bCs/>
          <w:color w:val="669900"/>
          <w:sz w:val="44"/>
          <w:szCs w:val="44"/>
          <w:u w:val="single"/>
          <w:lang w:eastAsia="ru-RU"/>
        </w:rPr>
        <w:t>Встреча птиц</w:t>
      </w:r>
      <w:r>
        <w:rPr>
          <w:rFonts w:ascii="Helvetica" w:eastAsia="Times New Roman" w:hAnsi="Helvetica" w:cs="Helvetica"/>
          <w:b/>
          <w:bCs/>
          <w:color w:val="669900"/>
          <w:sz w:val="44"/>
          <w:szCs w:val="44"/>
          <w:lang w:eastAsia="ru-RU"/>
        </w:rPr>
        <w:t>.</w:t>
      </w:r>
    </w:p>
    <w:p w:rsidR="001518DD" w:rsidRPr="001518DD" w:rsidRDefault="001518DD" w:rsidP="001518DD">
      <w:pPr>
        <w:spacing w:after="360"/>
        <w:jc w:val="both"/>
        <w:rPr>
          <w:rFonts w:ascii="Lucida Sans Unicode" w:eastAsia="Times New Roman" w:hAnsi="Lucida Sans Unicode" w:cs="Lucida Sans Unicode"/>
          <w:b/>
          <w:color w:val="00B050"/>
          <w:sz w:val="36"/>
          <w:szCs w:val="36"/>
          <w:lang w:eastAsia="ru-RU"/>
        </w:rPr>
      </w:pPr>
      <w:r w:rsidRPr="001518DD">
        <w:rPr>
          <w:rFonts w:ascii="Lucida Sans Unicode" w:eastAsia="Times New Roman" w:hAnsi="Lucida Sans Unicode" w:cs="Lucida Sans Unicode"/>
          <w:b/>
          <w:color w:val="00B050"/>
          <w:sz w:val="36"/>
          <w:szCs w:val="36"/>
          <w:lang w:eastAsia="ru-RU"/>
        </w:rPr>
        <w:t>«Весеннее равноденствие» знаменательно праздником Сороки (православное название – Сорока мучеников). Говорят, что в этот день из-за моря прилетают 40 птиц. В этот день пекли или отливали из вкусностей фигурки птиц. Эти фигурки ели и призывали птичек, радовались приходу весны.</w:t>
      </w:r>
    </w:p>
    <w:p w:rsidR="00A36324" w:rsidRDefault="00A36324" w:rsidP="00A36324">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r>
        <w:rPr>
          <w:rFonts w:ascii="Helvetica" w:eastAsia="Times New Roman" w:hAnsi="Helvetica" w:cs="Helvetica"/>
          <w:b/>
          <w:bCs/>
          <w:noProof/>
          <w:color w:val="669900"/>
          <w:sz w:val="40"/>
          <w:szCs w:val="40"/>
          <w:u w:val="single"/>
          <w:lang w:eastAsia="ru-RU"/>
        </w:rPr>
        <w:lastRenderedPageBreak/>
        <w:drawing>
          <wp:anchor distT="0" distB="0" distL="114300" distR="114300" simplePos="0" relativeHeight="251669504" behindDoc="0" locked="0" layoutInCell="1" allowOverlap="1">
            <wp:simplePos x="0" y="0"/>
            <wp:positionH relativeFrom="margin">
              <wp:align>center</wp:align>
            </wp:positionH>
            <wp:positionV relativeFrom="margin">
              <wp:posOffset>280035</wp:posOffset>
            </wp:positionV>
            <wp:extent cx="6012180" cy="5038725"/>
            <wp:effectExtent l="19050" t="0" r="7620" b="0"/>
            <wp:wrapSquare wrapText="bothSides"/>
            <wp:docPr id="17" name="Рисунок 8" descr="http://xn----8sbiecm6bhdx8i.xn--p1ai/sites/default/files/resize/images/uchitelu/urok_vesennie_prazdniki_2-350x26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sbiecm6bhdx8i.xn--p1ai/sites/default/files/resize/images/uchitelu/urok_vesennie_prazdniki_2-350x268.jpg">
                      <a:hlinkClick r:id="rId16"/>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2180" cy="5038725"/>
                    </a:xfrm>
                    <a:prstGeom prst="rect">
                      <a:avLst/>
                    </a:prstGeom>
                    <a:noFill/>
                    <a:ln>
                      <a:noFill/>
                    </a:ln>
                  </pic:spPr>
                </pic:pic>
              </a:graphicData>
            </a:graphic>
          </wp:anchor>
        </w:drawing>
      </w:r>
    </w:p>
    <w:p w:rsidR="009527FE" w:rsidRDefault="009527FE" w:rsidP="009527FE">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p>
    <w:p w:rsidR="009527FE" w:rsidRDefault="00A36324" w:rsidP="009527FE">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r w:rsidRPr="00E77A10">
        <w:rPr>
          <w:rFonts w:ascii="Helvetica" w:eastAsia="Times New Roman" w:hAnsi="Helvetica" w:cs="Helvetica"/>
          <w:b/>
          <w:bCs/>
          <w:color w:val="669900"/>
          <w:sz w:val="40"/>
          <w:szCs w:val="40"/>
          <w:u w:val="single"/>
          <w:lang w:eastAsia="ru-RU"/>
        </w:rPr>
        <w:t>Вербное воскресенье</w:t>
      </w:r>
      <w:r w:rsidR="009527FE">
        <w:rPr>
          <w:rFonts w:ascii="Helvetica" w:eastAsia="Times New Roman" w:hAnsi="Helvetica" w:cs="Helvetica"/>
          <w:b/>
          <w:bCs/>
          <w:color w:val="669900"/>
          <w:sz w:val="40"/>
          <w:szCs w:val="40"/>
          <w:u w:val="single"/>
          <w:lang w:eastAsia="ru-RU"/>
        </w:rPr>
        <w:t>.</w:t>
      </w:r>
    </w:p>
    <w:p w:rsidR="00D84C02" w:rsidRDefault="00A36324" w:rsidP="009527FE">
      <w:pPr>
        <w:spacing w:before="100" w:beforeAutospacing="1" w:after="100" w:afterAutospacing="1" w:line="240" w:lineRule="auto"/>
        <w:jc w:val="both"/>
        <w:outlineLvl w:val="2"/>
        <w:rPr>
          <w:rFonts w:ascii="Century Gothic" w:eastAsia="Times New Roman" w:hAnsi="Century Gothic" w:cs="Lucida Sans Unicode"/>
          <w:b/>
          <w:color w:val="00B050"/>
          <w:sz w:val="36"/>
          <w:szCs w:val="36"/>
          <w:lang w:eastAsia="ru-RU"/>
        </w:rPr>
      </w:pPr>
      <w:r w:rsidRPr="00A36324">
        <w:rPr>
          <w:rFonts w:ascii="Century Gothic" w:eastAsia="Times New Roman" w:hAnsi="Century Gothic" w:cs="Lucida Sans Unicode"/>
          <w:b/>
          <w:color w:val="00B050"/>
          <w:sz w:val="36"/>
          <w:szCs w:val="36"/>
          <w:lang w:eastAsia="ru-RU"/>
        </w:rPr>
        <w:t>За одну неделю до праздника  «Пасхи» отмечают на выходных Вербное воскресенье. В этот большой праздник посещали люди вербный базар. Покупали они там красиво украшенные веточки вербы, сладости, разные пестрые безделушки и полезные красивые вещи. До сих пор сохранился обычай немного шлепнуть освященной вербной веточкой ребенка в семье для того, чтобы был здоровый.</w:t>
      </w:r>
    </w:p>
    <w:p w:rsidR="00B6689D" w:rsidRDefault="00B6689D" w:rsidP="002D2B5C">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p>
    <w:p w:rsidR="00B6689D" w:rsidRDefault="002D2B5C" w:rsidP="002D2B5C">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r w:rsidRPr="00B6689D">
        <w:rPr>
          <w:rFonts w:ascii="Helvetica" w:eastAsia="Times New Roman" w:hAnsi="Helvetica" w:cs="Helvetica"/>
          <w:b/>
          <w:bCs/>
          <w:noProof/>
          <w:color w:val="C00000"/>
          <w:sz w:val="44"/>
          <w:szCs w:val="44"/>
          <w:u w:val="single"/>
          <w:lang w:eastAsia="ru-RU"/>
        </w:rPr>
        <w:drawing>
          <wp:anchor distT="0" distB="0" distL="114300" distR="114300" simplePos="0" relativeHeight="251671552" behindDoc="0" locked="0" layoutInCell="1" allowOverlap="1">
            <wp:simplePos x="0" y="0"/>
            <wp:positionH relativeFrom="margin">
              <wp:posOffset>-594360</wp:posOffset>
            </wp:positionH>
            <wp:positionV relativeFrom="margin">
              <wp:align>top</wp:align>
            </wp:positionV>
            <wp:extent cx="6686550" cy="4876800"/>
            <wp:effectExtent l="19050" t="0" r="0" b="0"/>
            <wp:wrapSquare wrapText="bothSides"/>
            <wp:docPr id="18" name="Рисунок 9" descr="http://xn----8sbiecm6bhdx8i.xn--p1ai/sites/default/files/resize/images/uchitelu/urok_vesennie_prazdniki_3-350x22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sbiecm6bhdx8i.xn--p1ai/sites/default/files/resize/images/uchitelu/urok_vesennie_prazdniki_3-350x226.jpg">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6550" cy="4876800"/>
                    </a:xfrm>
                    <a:prstGeom prst="rect">
                      <a:avLst/>
                    </a:prstGeom>
                    <a:noFill/>
                    <a:ln>
                      <a:noFill/>
                    </a:ln>
                  </pic:spPr>
                </pic:pic>
              </a:graphicData>
            </a:graphic>
          </wp:anchor>
        </w:drawing>
      </w:r>
      <w:r w:rsidRPr="00B6689D">
        <w:rPr>
          <w:rFonts w:ascii="Helvetica" w:eastAsia="Times New Roman" w:hAnsi="Helvetica" w:cs="Helvetica"/>
          <w:b/>
          <w:bCs/>
          <w:color w:val="C00000"/>
          <w:sz w:val="44"/>
          <w:szCs w:val="44"/>
          <w:u w:val="single"/>
          <w:lang w:eastAsia="ru-RU"/>
        </w:rPr>
        <w:t>Пасха.</w:t>
      </w:r>
    </w:p>
    <w:p w:rsidR="00B6689D" w:rsidRPr="00B6689D" w:rsidRDefault="00B6689D" w:rsidP="002D2B5C">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p>
    <w:p w:rsidR="002D2B5C" w:rsidRPr="00170247" w:rsidRDefault="002D2B5C" w:rsidP="002D2B5C">
      <w:pPr>
        <w:spacing w:after="360"/>
        <w:jc w:val="both"/>
        <w:rPr>
          <w:rFonts w:ascii="Lucida Sans Unicode" w:eastAsia="Times New Roman" w:hAnsi="Lucida Sans Unicode" w:cs="Lucida Sans Unicode"/>
          <w:b/>
          <w:color w:val="FF0000"/>
          <w:sz w:val="36"/>
          <w:szCs w:val="36"/>
          <w:lang w:eastAsia="ru-RU"/>
        </w:rPr>
      </w:pPr>
      <w:r w:rsidRPr="00170247">
        <w:rPr>
          <w:rFonts w:ascii="Lucida Sans Unicode" w:eastAsia="Times New Roman" w:hAnsi="Lucida Sans Unicode" w:cs="Lucida Sans Unicode"/>
          <w:b/>
          <w:color w:val="FF0000"/>
          <w:sz w:val="36"/>
          <w:szCs w:val="36"/>
          <w:lang w:eastAsia="ru-RU"/>
        </w:rPr>
        <w:t xml:space="preserve">Ну, «Пасху» то все знают! Самый большой христианский праздник, который сопровождается исполнением множества ритуалов и обрядов. Крестный ход, полуночница, встреча восхода солнца, раскраска </w:t>
      </w:r>
      <w:proofErr w:type="spellStart"/>
      <w:r w:rsidRPr="00170247">
        <w:rPr>
          <w:rFonts w:ascii="Lucida Sans Unicode" w:eastAsia="Times New Roman" w:hAnsi="Lucida Sans Unicode" w:cs="Lucida Sans Unicode"/>
          <w:b/>
          <w:color w:val="FF0000"/>
          <w:sz w:val="36"/>
          <w:szCs w:val="36"/>
          <w:lang w:eastAsia="ru-RU"/>
        </w:rPr>
        <w:t>крашанок</w:t>
      </w:r>
      <w:proofErr w:type="spellEnd"/>
      <w:r w:rsidRPr="00170247">
        <w:rPr>
          <w:rFonts w:ascii="Lucida Sans Unicode" w:eastAsia="Times New Roman" w:hAnsi="Lucida Sans Unicode" w:cs="Lucida Sans Unicode"/>
          <w:b/>
          <w:color w:val="FF0000"/>
          <w:sz w:val="36"/>
          <w:szCs w:val="36"/>
          <w:lang w:eastAsia="ru-RU"/>
        </w:rPr>
        <w:t xml:space="preserve">, состязание в том, чья </w:t>
      </w:r>
      <w:proofErr w:type="spellStart"/>
      <w:r w:rsidRPr="00170247">
        <w:rPr>
          <w:rFonts w:ascii="Lucida Sans Unicode" w:eastAsia="Times New Roman" w:hAnsi="Lucida Sans Unicode" w:cs="Lucida Sans Unicode"/>
          <w:b/>
          <w:color w:val="FF0000"/>
          <w:sz w:val="36"/>
          <w:szCs w:val="36"/>
          <w:lang w:eastAsia="ru-RU"/>
        </w:rPr>
        <w:t>крашанка</w:t>
      </w:r>
      <w:proofErr w:type="spellEnd"/>
      <w:r w:rsidRPr="00170247">
        <w:rPr>
          <w:rFonts w:ascii="Lucida Sans Unicode" w:eastAsia="Times New Roman" w:hAnsi="Lucida Sans Unicode" w:cs="Lucida Sans Unicode"/>
          <w:b/>
          <w:color w:val="FF0000"/>
          <w:sz w:val="36"/>
          <w:szCs w:val="36"/>
          <w:lang w:eastAsia="ru-RU"/>
        </w:rPr>
        <w:t xml:space="preserve">  крепче. Все эти обряды и традиции – это дань вере, природе, жизни.</w:t>
      </w:r>
    </w:p>
    <w:p w:rsidR="004D7F6D" w:rsidRPr="00883AEC" w:rsidRDefault="003A1EA0" w:rsidP="004D7F6D">
      <w:pPr>
        <w:shd w:val="clear" w:color="auto" w:fill="FFFFFF"/>
        <w:spacing w:before="100" w:beforeAutospacing="1" w:after="100" w:afterAutospacing="1" w:line="240" w:lineRule="auto"/>
        <w:outlineLvl w:val="0"/>
        <w:rPr>
          <w:rFonts w:ascii="Verdana" w:eastAsia="Times New Roman" w:hAnsi="Verdana" w:cs="Times New Roman"/>
          <w:b/>
          <w:color w:val="FF0033"/>
          <w:kern w:val="36"/>
          <w:sz w:val="36"/>
          <w:szCs w:val="36"/>
          <w:u w:val="dotDotDash"/>
          <w:lang w:eastAsia="ru-RU"/>
        </w:rPr>
      </w:pPr>
      <w:hyperlink r:id="rId20" w:history="1">
        <w:r w:rsidR="004D7F6D" w:rsidRPr="00883AEC">
          <w:rPr>
            <w:rFonts w:ascii="Verdana" w:eastAsia="Times New Roman" w:hAnsi="Verdana" w:cs="Times New Roman"/>
            <w:b/>
            <w:bCs/>
            <w:color w:val="FF0033"/>
            <w:kern w:val="36"/>
            <w:sz w:val="36"/>
            <w:szCs w:val="36"/>
            <w:u w:val="dotDotDash"/>
            <w:lang w:eastAsia="ru-RU"/>
          </w:rPr>
          <w:t>Красная горка - традиции и обряды</w:t>
        </w:r>
      </w:hyperlink>
    </w:p>
    <w:tbl>
      <w:tblPr>
        <w:tblW w:w="5000" w:type="pct"/>
        <w:tblCellSpacing w:w="0" w:type="dxa"/>
        <w:shd w:val="clear" w:color="auto" w:fill="FFFFFF"/>
        <w:tblCellMar>
          <w:top w:w="30" w:type="dxa"/>
          <w:left w:w="30" w:type="dxa"/>
          <w:bottom w:w="30" w:type="dxa"/>
          <w:right w:w="30" w:type="dxa"/>
        </w:tblCellMar>
        <w:tblLook w:val="04A0"/>
      </w:tblPr>
      <w:tblGrid>
        <w:gridCol w:w="9415"/>
      </w:tblGrid>
      <w:tr w:rsidR="004D7F6D" w:rsidRPr="00883AEC" w:rsidTr="00BD34B5">
        <w:trPr>
          <w:tblCellSpacing w:w="0" w:type="dxa"/>
        </w:trPr>
        <w:tc>
          <w:tcPr>
            <w:tcW w:w="0" w:type="auto"/>
            <w:shd w:val="clear" w:color="auto" w:fill="FFFFFF"/>
            <w:vAlign w:val="center"/>
            <w:hideMark/>
          </w:tcPr>
          <w:p w:rsidR="004D7F6D" w:rsidRPr="00883AEC" w:rsidRDefault="004D7F6D" w:rsidP="00BD34B5">
            <w:pPr>
              <w:spacing w:after="0" w:line="240" w:lineRule="auto"/>
              <w:jc w:val="center"/>
              <w:rPr>
                <w:rFonts w:ascii="Verdana" w:eastAsia="Times New Roman" w:hAnsi="Verdana" w:cs="Times New Roman"/>
                <w:sz w:val="26"/>
                <w:szCs w:val="26"/>
                <w:lang w:eastAsia="ru-RU"/>
              </w:rPr>
            </w:pPr>
          </w:p>
          <w:p w:rsidR="004D7F6D" w:rsidRPr="00883AEC" w:rsidRDefault="004D7F6D" w:rsidP="00BD34B5">
            <w:pPr>
              <w:spacing w:after="0" w:line="240" w:lineRule="auto"/>
              <w:jc w:val="both"/>
              <w:rPr>
                <w:rFonts w:ascii="Verdana" w:eastAsia="Times New Roman" w:hAnsi="Verdana" w:cs="Times New Roman"/>
                <w:sz w:val="26"/>
                <w:szCs w:val="26"/>
                <w:lang w:eastAsia="ru-RU"/>
              </w:rPr>
            </w:pPr>
            <w:r w:rsidRPr="00883AEC">
              <w:rPr>
                <w:rFonts w:ascii="Verdana" w:eastAsia="Times New Roman" w:hAnsi="Verdana" w:cs="Times New Roman"/>
                <w:sz w:val="26"/>
                <w:szCs w:val="26"/>
                <w:lang w:eastAsia="ru-RU"/>
              </w:rPr>
              <w:br/>
            </w:r>
            <w:r>
              <w:rPr>
                <w:rFonts w:ascii="Verdana" w:eastAsia="Times New Roman" w:hAnsi="Verdana" w:cs="Times New Roman"/>
                <w:b/>
                <w:bCs/>
                <w:sz w:val="26"/>
                <w:szCs w:val="26"/>
                <w:lang w:eastAsia="ru-RU"/>
              </w:rPr>
              <w:t xml:space="preserve"> </w:t>
            </w:r>
          </w:p>
          <w:p w:rsidR="004D7F6D" w:rsidRPr="00883AEC" w:rsidRDefault="004D7F6D" w:rsidP="00BD34B5">
            <w:pPr>
              <w:spacing w:before="100" w:beforeAutospacing="1" w:after="100" w:afterAutospacing="1" w:line="240" w:lineRule="auto"/>
              <w:jc w:val="both"/>
              <w:rPr>
                <w:rFonts w:ascii="Verdana" w:eastAsia="Times New Roman" w:hAnsi="Verdana" w:cs="Times New Roman"/>
                <w:sz w:val="26"/>
                <w:szCs w:val="26"/>
                <w:lang w:eastAsia="ru-RU"/>
              </w:rPr>
            </w:pPr>
            <w:r w:rsidRPr="00883AEC">
              <w:rPr>
                <w:rFonts w:ascii="Verdana" w:eastAsia="Times New Roman" w:hAnsi="Verdana" w:cs="Times New Roman"/>
                <w:b/>
                <w:noProof/>
                <w:color w:val="C00000"/>
                <w:sz w:val="26"/>
                <w:szCs w:val="26"/>
                <w:lang w:eastAsia="ru-RU"/>
              </w:rPr>
              <w:drawing>
                <wp:anchor distT="0" distB="0" distL="114300" distR="114300" simplePos="0" relativeHeight="251673600" behindDoc="0" locked="0" layoutInCell="1" allowOverlap="1">
                  <wp:simplePos x="0" y="0"/>
                  <wp:positionH relativeFrom="column">
                    <wp:posOffset>-4686300</wp:posOffset>
                  </wp:positionH>
                  <wp:positionV relativeFrom="paragraph">
                    <wp:posOffset>-598170</wp:posOffset>
                  </wp:positionV>
                  <wp:extent cx="4695825" cy="2904490"/>
                  <wp:effectExtent l="0" t="0" r="9525" b="0"/>
                  <wp:wrapSquare wrapText="bothSides"/>
                  <wp:docPr id="1" name="Рисунок 1" descr="Красная горка - традиции и обряды">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сная горка - традиции и обряды">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2904490"/>
                          </a:xfrm>
                          <a:prstGeom prst="rect">
                            <a:avLst/>
                          </a:prstGeom>
                          <a:noFill/>
                          <a:ln>
                            <a:noFill/>
                          </a:ln>
                        </pic:spPr>
                      </pic:pic>
                    </a:graphicData>
                  </a:graphic>
                </wp:anchor>
              </w:drawing>
            </w:r>
            <w:r w:rsidRPr="00883AEC">
              <w:rPr>
                <w:rFonts w:ascii="Verdana" w:eastAsia="Times New Roman" w:hAnsi="Verdana" w:cs="Times New Roman"/>
                <w:b/>
                <w:color w:val="C00000"/>
                <w:sz w:val="26"/>
                <w:szCs w:val="26"/>
                <w:lang w:eastAsia="ru-RU"/>
              </w:rPr>
              <w:t>В некоторых селах Владимирской области в Фомино воскресенье (на Красную горку) исполнялись особые ритуалы. После обедни где-нибудь на открытом месте улицы собирались бабы, а в некотором отдалении от них становились все молодые парочки и начинали подзывать баб к себе. В ответ на этот зов бабы начинали петь песни и медленно подходить к «</w:t>
            </w:r>
            <w:proofErr w:type="spellStart"/>
            <w:r w:rsidRPr="00883AEC">
              <w:rPr>
                <w:rFonts w:ascii="Verdana" w:eastAsia="Times New Roman" w:hAnsi="Verdana" w:cs="Times New Roman"/>
                <w:b/>
                <w:color w:val="C00000"/>
                <w:sz w:val="26"/>
                <w:szCs w:val="26"/>
                <w:lang w:eastAsia="ru-RU"/>
              </w:rPr>
              <w:t>новоженам</w:t>
            </w:r>
            <w:proofErr w:type="spellEnd"/>
            <w:r w:rsidRPr="00883AEC">
              <w:rPr>
                <w:rFonts w:ascii="Verdana" w:eastAsia="Times New Roman" w:hAnsi="Verdana" w:cs="Times New Roman"/>
                <w:b/>
                <w:color w:val="C00000"/>
                <w:sz w:val="26"/>
                <w:szCs w:val="26"/>
                <w:lang w:eastAsia="ru-RU"/>
              </w:rPr>
              <w:t>», которые давали им по куску пирога и по одному яйцу.</w:t>
            </w:r>
          </w:p>
          <w:p w:rsidR="004D7F6D" w:rsidRPr="00883AEC" w:rsidRDefault="004D7F6D" w:rsidP="00BD34B5">
            <w:pPr>
              <w:spacing w:before="100" w:beforeAutospacing="1" w:after="100" w:afterAutospacing="1" w:line="240" w:lineRule="auto"/>
              <w:jc w:val="both"/>
              <w:rPr>
                <w:rFonts w:ascii="Verdana" w:eastAsia="Times New Roman" w:hAnsi="Verdana" w:cs="Times New Roman"/>
                <w:b/>
                <w:color w:val="00B050"/>
                <w:sz w:val="26"/>
                <w:szCs w:val="26"/>
                <w:lang w:eastAsia="ru-RU"/>
              </w:rPr>
            </w:pPr>
            <w:r w:rsidRPr="00883AEC">
              <w:rPr>
                <w:rFonts w:ascii="Verdana" w:eastAsia="Times New Roman" w:hAnsi="Verdana" w:cs="Times New Roman"/>
                <w:b/>
                <w:color w:val="00B050"/>
                <w:sz w:val="26"/>
                <w:szCs w:val="26"/>
                <w:lang w:eastAsia="ru-RU"/>
              </w:rPr>
              <w:t xml:space="preserve">Красная горка в северном Поволжье имела название </w:t>
            </w:r>
            <w:proofErr w:type="spellStart"/>
            <w:r w:rsidRPr="00883AEC">
              <w:rPr>
                <w:rFonts w:ascii="Verdana" w:eastAsia="Times New Roman" w:hAnsi="Verdana" w:cs="Times New Roman"/>
                <w:b/>
                <w:color w:val="00B050"/>
                <w:sz w:val="26"/>
                <w:szCs w:val="26"/>
                <w:lang w:eastAsia="ru-RU"/>
              </w:rPr>
              <w:t>кликушино</w:t>
            </w:r>
            <w:proofErr w:type="spellEnd"/>
            <w:r w:rsidRPr="00883AEC">
              <w:rPr>
                <w:rFonts w:ascii="Verdana" w:eastAsia="Times New Roman" w:hAnsi="Verdana" w:cs="Times New Roman"/>
                <w:b/>
                <w:color w:val="00B050"/>
                <w:sz w:val="26"/>
                <w:szCs w:val="26"/>
                <w:lang w:eastAsia="ru-RU"/>
              </w:rPr>
              <w:t xml:space="preserve"> воскресенье, так как в этот день односельчане ходили к домам молодоженов, окликали их, а те за это выносили им по яйцу и по стопочке.</w:t>
            </w:r>
          </w:p>
          <w:p w:rsidR="004D7F6D" w:rsidRPr="00883AEC" w:rsidRDefault="004D7F6D" w:rsidP="00BD34B5">
            <w:pPr>
              <w:spacing w:before="100" w:beforeAutospacing="1" w:after="100" w:afterAutospacing="1" w:line="240" w:lineRule="auto"/>
              <w:jc w:val="both"/>
              <w:rPr>
                <w:rFonts w:ascii="Verdana" w:eastAsia="Times New Roman" w:hAnsi="Verdana" w:cs="Times New Roman"/>
                <w:b/>
                <w:color w:val="FF0000"/>
                <w:sz w:val="26"/>
                <w:szCs w:val="26"/>
                <w:lang w:eastAsia="ru-RU"/>
              </w:rPr>
            </w:pPr>
            <w:r w:rsidRPr="00883AEC">
              <w:rPr>
                <w:rFonts w:ascii="Verdana" w:eastAsia="Times New Roman" w:hAnsi="Verdana" w:cs="Times New Roman"/>
                <w:b/>
                <w:color w:val="FF0000"/>
                <w:sz w:val="26"/>
                <w:szCs w:val="26"/>
                <w:lang w:eastAsia="ru-RU"/>
              </w:rPr>
              <w:t>В Пензенской области на Красную горку устраивалось «опахивание села». В глухую полночь все деревенские женщины шли с песнями за околицу, где дожидались их три молодые бабы с сохой и три старухи с иконой Казанской Божьей Матери. Здесь девушки расплетали косы, а бабы снимали головные платки, и начиналос</w:t>
            </w:r>
            <w:r w:rsidRPr="00440066">
              <w:rPr>
                <w:rFonts w:ascii="Verdana" w:eastAsia="Times New Roman" w:hAnsi="Verdana" w:cs="Times New Roman"/>
                <w:b/>
                <w:color w:val="FF0000"/>
                <w:sz w:val="26"/>
                <w:szCs w:val="26"/>
                <w:lang w:eastAsia="ru-RU"/>
              </w:rPr>
              <w:t xml:space="preserve">ь шествие. </w:t>
            </w:r>
            <w:r w:rsidRPr="00883AEC">
              <w:rPr>
                <w:rFonts w:ascii="Verdana" w:eastAsia="Times New Roman" w:hAnsi="Verdana" w:cs="Times New Roman"/>
                <w:b/>
                <w:color w:val="FF0000"/>
                <w:sz w:val="26"/>
                <w:szCs w:val="26"/>
                <w:lang w:eastAsia="ru-RU"/>
              </w:rPr>
              <w:t>Перед процессией шли старухи с иконой и молились, чтобы село не постигли какие-либо бедствия и напасти и чтобы эти напасти останавливались за бороздой и не смели ее переступа</w:t>
            </w:r>
            <w:r w:rsidRPr="00440066">
              <w:rPr>
                <w:rFonts w:ascii="Verdana" w:eastAsia="Times New Roman" w:hAnsi="Verdana" w:cs="Times New Roman"/>
                <w:b/>
                <w:color w:val="FF0000"/>
                <w:sz w:val="26"/>
                <w:szCs w:val="26"/>
                <w:lang w:eastAsia="ru-RU"/>
              </w:rPr>
              <w:t xml:space="preserve">ть. </w:t>
            </w:r>
          </w:p>
          <w:p w:rsidR="004D7F6D" w:rsidRPr="00883AEC" w:rsidRDefault="004D7F6D" w:rsidP="00BD34B5">
            <w:pPr>
              <w:spacing w:before="100" w:beforeAutospacing="1" w:after="100" w:afterAutospacing="1" w:line="240" w:lineRule="auto"/>
              <w:jc w:val="both"/>
              <w:rPr>
                <w:rFonts w:ascii="Verdana" w:eastAsia="Times New Roman" w:hAnsi="Verdana" w:cs="Times New Roman"/>
                <w:b/>
                <w:sz w:val="26"/>
                <w:szCs w:val="26"/>
                <w:lang w:eastAsia="ru-RU"/>
              </w:rPr>
            </w:pPr>
            <w:r w:rsidRPr="00883AEC">
              <w:rPr>
                <w:rFonts w:ascii="Verdana" w:eastAsia="Times New Roman" w:hAnsi="Verdana" w:cs="Times New Roman"/>
                <w:b/>
                <w:color w:val="7030A0"/>
                <w:sz w:val="26"/>
                <w:szCs w:val="26"/>
                <w:lang w:eastAsia="ru-RU"/>
              </w:rPr>
              <w:t>В Калужской области в это воскресенье встречали весну. Соломенное чучело, укрепленное на длинном шесте, ставили на горке; вокруг него собирались женщины и мужчины. После песен садились вокруг, угощали друг друга яичницами. Вечером с песнями и плясками сжигали чучело.</w:t>
            </w:r>
            <w:r w:rsidRPr="00440066">
              <w:rPr>
                <w:rFonts w:ascii="Verdana" w:eastAsia="Times New Roman" w:hAnsi="Verdana" w:cs="Times New Roman"/>
                <w:b/>
                <w:color w:val="7030A0"/>
                <w:sz w:val="26"/>
                <w:szCs w:val="26"/>
                <w:lang w:eastAsia="ru-RU"/>
              </w:rPr>
              <w:t xml:space="preserve"> </w:t>
            </w:r>
          </w:p>
        </w:tc>
      </w:tr>
    </w:tbl>
    <w:p w:rsidR="009D2C1D" w:rsidRPr="00213E5E" w:rsidRDefault="009D2C1D" w:rsidP="009D2C1D">
      <w:pPr>
        <w:rPr>
          <w:rFonts w:ascii="Times New Roman" w:hAnsi="Times New Roman" w:cs="Times New Roman"/>
          <w:b/>
          <w:color w:val="00B050"/>
          <w:sz w:val="32"/>
          <w:szCs w:val="32"/>
          <w:u w:val="single"/>
        </w:rPr>
      </w:pPr>
      <w:r>
        <w:rPr>
          <w:rFonts w:ascii="Times New Roman" w:hAnsi="Times New Roman" w:cs="Times New Roman"/>
          <w:b/>
          <w:color w:val="00B050"/>
          <w:sz w:val="44"/>
          <w:szCs w:val="44"/>
          <w:u w:val="single"/>
        </w:rPr>
        <w:lastRenderedPageBreak/>
        <w:t>Троица.</w:t>
      </w:r>
    </w:p>
    <w:p w:rsidR="009D2C1D" w:rsidRPr="00213E5E" w:rsidRDefault="009D2C1D" w:rsidP="009D2C1D">
      <w:pPr>
        <w:ind w:left="720"/>
        <w:jc w:val="center"/>
        <w:rPr>
          <w:rFonts w:ascii="Times New Roman" w:hAnsi="Times New Roman" w:cs="Times New Roman"/>
          <w:b/>
          <w:sz w:val="32"/>
          <w:szCs w:val="32"/>
          <w:u w:val="single"/>
        </w:rPr>
      </w:pPr>
      <w:r w:rsidRPr="00213E5E">
        <w:rPr>
          <w:rFonts w:ascii="Times New Roman" w:hAnsi="Times New Roman" w:cs="Times New Roman"/>
          <w:b/>
          <w:color w:val="FF0000"/>
          <w:sz w:val="32"/>
          <w:szCs w:val="32"/>
        </w:rPr>
        <w:t xml:space="preserve">ОБРЯД  </w:t>
      </w:r>
      <w:r w:rsidRPr="00213E5E">
        <w:rPr>
          <w:rFonts w:ascii="Times New Roman" w:hAnsi="Times New Roman" w:cs="Times New Roman"/>
          <w:b/>
          <w:sz w:val="32"/>
          <w:szCs w:val="32"/>
          <w:u w:val="single"/>
        </w:rPr>
        <w:t>«ЗАВИВАНИЕ БЕРЕЗКИ»</w:t>
      </w:r>
      <w:r w:rsidRPr="00213E5E">
        <w:rPr>
          <w:rFonts w:ascii="Times New Roman" w:hAnsi="Times New Roman" w:cs="Times New Roman"/>
          <w:b/>
          <w:noProof/>
          <w:sz w:val="27"/>
          <w:szCs w:val="27"/>
          <w:u w:val="single"/>
          <w:lang w:eastAsia="ru-RU"/>
        </w:rPr>
        <w:drawing>
          <wp:anchor distT="0" distB="0" distL="114300" distR="114300" simplePos="0" relativeHeight="251675648" behindDoc="1" locked="0" layoutInCell="1" allowOverlap="1">
            <wp:simplePos x="0" y="0"/>
            <wp:positionH relativeFrom="column">
              <wp:posOffset>-3810</wp:posOffset>
            </wp:positionH>
            <wp:positionV relativeFrom="paragraph">
              <wp:posOffset>-1270</wp:posOffset>
            </wp:positionV>
            <wp:extent cx="3429000" cy="2573655"/>
            <wp:effectExtent l="0" t="0" r="0" b="0"/>
            <wp:wrapTight wrapText="bothSides">
              <wp:wrapPolygon edited="0">
                <wp:start x="0" y="0"/>
                <wp:lineTo x="0" y="21424"/>
                <wp:lineTo x="21480" y="21424"/>
                <wp:lineTo x="21480" y="0"/>
                <wp:lineTo x="0" y="0"/>
              </wp:wrapPolygon>
            </wp:wrapTight>
            <wp:docPr id="2" name="Рисунок 1" descr="berezki-38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ezki-381">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2573655"/>
                    </a:xfrm>
                    <a:prstGeom prst="rect">
                      <a:avLst/>
                    </a:prstGeom>
                    <a:noFill/>
                    <a:ln>
                      <a:noFill/>
                    </a:ln>
                  </pic:spPr>
                </pic:pic>
              </a:graphicData>
            </a:graphic>
          </wp:anchor>
        </w:drawing>
      </w:r>
      <w:r w:rsidRPr="00213E5E">
        <w:rPr>
          <w:rFonts w:ascii="Times New Roman" w:hAnsi="Times New Roman" w:cs="Times New Roman"/>
          <w:b/>
          <w:sz w:val="32"/>
          <w:szCs w:val="32"/>
          <w:u w:val="single"/>
        </w:rPr>
        <w:t>.</w:t>
      </w:r>
    </w:p>
    <w:p w:rsidR="009D2C1D" w:rsidRDefault="009D2C1D" w:rsidP="009D2C1D">
      <w:pPr>
        <w:rPr>
          <w:rFonts w:ascii="Times New Roman" w:hAnsi="Times New Roman" w:cs="Times New Roman"/>
          <w:b/>
          <w:color w:val="FF0000"/>
          <w:sz w:val="32"/>
          <w:szCs w:val="32"/>
        </w:rPr>
      </w:pPr>
      <w:r w:rsidRPr="00BD60F2">
        <w:rPr>
          <w:rFonts w:ascii="Times New Roman" w:hAnsi="Times New Roman" w:cs="Times New Roman"/>
          <w:b/>
          <w:color w:val="FF0000"/>
          <w:sz w:val="32"/>
          <w:szCs w:val="32"/>
        </w:rPr>
        <w:t>Через десять дней после Вознесения, на седьмой четверг по Пасхе, праздновали Семик, а через два дня – Троицу. Потому вся сложная многокрасочная обрядность этого времени называется семицкой, Троицкой. Символ её – молодая берёзка.</w:t>
      </w:r>
    </w:p>
    <w:p w:rsidR="009D2C1D" w:rsidRPr="00213E5E" w:rsidRDefault="009D2C1D" w:rsidP="009D2C1D">
      <w:pPr>
        <w:rPr>
          <w:rFonts w:ascii="Times New Roman" w:hAnsi="Times New Roman" w:cs="Times New Roman"/>
          <w:b/>
          <w:color w:val="4F6228" w:themeColor="accent3" w:themeShade="80"/>
          <w:sz w:val="32"/>
          <w:szCs w:val="32"/>
        </w:rPr>
      </w:pPr>
      <w:r w:rsidRPr="00213E5E">
        <w:rPr>
          <w:rFonts w:ascii="Times New Roman" w:hAnsi="Times New Roman" w:cs="Times New Roman"/>
          <w:b/>
          <w:color w:val="4F6228" w:themeColor="accent3" w:themeShade="80"/>
          <w:sz w:val="32"/>
          <w:szCs w:val="32"/>
        </w:rPr>
        <w:t>В народном понимании зелёное деревце, вобравшее молодую силу земли, могло благотворно влиять на плодородие полей, на судьбу и здоровье людей.</w:t>
      </w:r>
    </w:p>
    <w:p w:rsidR="009D2C1D" w:rsidRPr="00213E5E" w:rsidRDefault="009D2C1D" w:rsidP="009D2C1D">
      <w:pPr>
        <w:rPr>
          <w:rFonts w:ascii="Times New Roman" w:hAnsi="Times New Roman" w:cs="Times New Roman"/>
          <w:b/>
          <w:color w:val="C00000"/>
          <w:sz w:val="32"/>
          <w:szCs w:val="32"/>
        </w:rPr>
      </w:pPr>
      <w:r w:rsidRPr="00BD60F2">
        <w:rPr>
          <w:rFonts w:ascii="Times New Roman" w:hAnsi="Times New Roman" w:cs="Times New Roman"/>
          <w:b/>
          <w:color w:val="C00000"/>
          <w:sz w:val="32"/>
          <w:szCs w:val="32"/>
        </w:rPr>
        <w:t xml:space="preserve">Деревенские старожилы до сих пор помнят обрядовые игры в детстве на Троицу. В постную среду на Троицкой неделе девчонки собирались вместе и ходили заламывать берёзку. Её ветвями украшали дом внутри и снаружи, втыкая их за иконы, зеркала, оконные наличники. И начинали готовиться к четвергу: низали на льняные нитки метровые соломенные бусы с фантиками и лоскутиками, припасали цветные </w:t>
      </w:r>
      <w:proofErr w:type="spellStart"/>
      <w:r w:rsidRPr="00BD60F2">
        <w:rPr>
          <w:rFonts w:ascii="Times New Roman" w:hAnsi="Times New Roman" w:cs="Times New Roman"/>
          <w:b/>
          <w:color w:val="C00000"/>
          <w:sz w:val="32"/>
          <w:szCs w:val="32"/>
        </w:rPr>
        <w:t>вязочки</w:t>
      </w:r>
      <w:proofErr w:type="spellEnd"/>
      <w:r w:rsidRPr="00BD60F2">
        <w:rPr>
          <w:rFonts w:ascii="Times New Roman" w:hAnsi="Times New Roman" w:cs="Times New Roman"/>
          <w:b/>
          <w:color w:val="C00000"/>
          <w:sz w:val="32"/>
          <w:szCs w:val="32"/>
        </w:rPr>
        <w:t xml:space="preserve"> и ленточки – для берёзки, новый чистый наряд – для себя. С утра ребятам жарили яичницу, давали с собой жареные яйца, всё это завязывали в узелок вместе с ложками и шли на </w:t>
      </w:r>
      <w:proofErr w:type="spellStart"/>
      <w:r w:rsidRPr="00213E5E">
        <w:rPr>
          <w:rFonts w:ascii="Times New Roman" w:hAnsi="Times New Roman" w:cs="Times New Roman"/>
          <w:b/>
          <w:color w:val="C00000"/>
          <w:sz w:val="32"/>
          <w:szCs w:val="32"/>
        </w:rPr>
        <w:t>ополицу</w:t>
      </w:r>
      <w:proofErr w:type="spellEnd"/>
      <w:r w:rsidRPr="00213E5E">
        <w:rPr>
          <w:rFonts w:ascii="Times New Roman" w:hAnsi="Times New Roman" w:cs="Times New Roman"/>
          <w:b/>
          <w:color w:val="C00000"/>
          <w:sz w:val="32"/>
          <w:szCs w:val="32"/>
        </w:rPr>
        <w:t xml:space="preserve"> (</w:t>
      </w:r>
      <w:proofErr w:type="spellStart"/>
      <w:r w:rsidRPr="00213E5E">
        <w:rPr>
          <w:rFonts w:ascii="Times New Roman" w:hAnsi="Times New Roman" w:cs="Times New Roman"/>
          <w:b/>
          <w:color w:val="C00000"/>
          <w:sz w:val="32"/>
          <w:szCs w:val="32"/>
        </w:rPr>
        <w:t>ополица</w:t>
      </w:r>
      <w:proofErr w:type="spellEnd"/>
      <w:r w:rsidRPr="00213E5E">
        <w:rPr>
          <w:rFonts w:ascii="Times New Roman" w:hAnsi="Times New Roman" w:cs="Times New Roman"/>
          <w:b/>
          <w:color w:val="C00000"/>
          <w:sz w:val="32"/>
          <w:szCs w:val="32"/>
        </w:rPr>
        <w:t xml:space="preserve"> –край поля) «завивать» берёзку. Выбирали красивое курчавое деревце и завивали ветки гнёздышком, связывали попарно, заплетали косичкой, скручивали венком. На берёзу вешали бусы, ленты, платки, украшали полевыми цветами, черемухой. Вокруг «уряженной </w:t>
      </w:r>
      <w:proofErr w:type="spellStart"/>
      <w:r w:rsidRPr="00213E5E">
        <w:rPr>
          <w:rFonts w:ascii="Times New Roman" w:hAnsi="Times New Roman" w:cs="Times New Roman"/>
          <w:b/>
          <w:color w:val="C00000"/>
          <w:sz w:val="32"/>
          <w:szCs w:val="32"/>
        </w:rPr>
        <w:t>гостейки</w:t>
      </w:r>
      <w:proofErr w:type="spellEnd"/>
      <w:r w:rsidRPr="00213E5E">
        <w:rPr>
          <w:rFonts w:ascii="Times New Roman" w:hAnsi="Times New Roman" w:cs="Times New Roman"/>
          <w:b/>
          <w:color w:val="C00000"/>
          <w:sz w:val="32"/>
          <w:szCs w:val="32"/>
        </w:rPr>
        <w:t>» водили хороводы и пели песни.</w:t>
      </w:r>
    </w:p>
    <w:p w:rsidR="00326BE3" w:rsidRPr="002F78FA" w:rsidRDefault="00326BE3" w:rsidP="00326BE3">
      <w:pPr>
        <w:spacing w:before="450" w:after="300" w:line="495" w:lineRule="atLeast"/>
        <w:jc w:val="center"/>
        <w:outlineLvl w:val="2"/>
        <w:rPr>
          <w:rFonts w:ascii="Open Sans" w:eastAsia="Times New Roman" w:hAnsi="Open Sans" w:cs="Times New Roman"/>
          <w:b/>
          <w:color w:val="00B050"/>
          <w:sz w:val="39"/>
          <w:szCs w:val="39"/>
          <w:u w:val="single"/>
          <w:lang w:eastAsia="ru-RU"/>
        </w:rPr>
      </w:pPr>
      <w:r w:rsidRPr="002F78FA">
        <w:rPr>
          <w:rFonts w:ascii="Open Sans" w:eastAsia="Times New Roman" w:hAnsi="Open Sans" w:cs="Times New Roman"/>
          <w:b/>
          <w:color w:val="00B050"/>
          <w:sz w:val="39"/>
          <w:szCs w:val="39"/>
          <w:u w:val="single"/>
          <w:lang w:eastAsia="ru-RU"/>
        </w:rPr>
        <w:lastRenderedPageBreak/>
        <w:t>История праздника</w:t>
      </w:r>
      <w:r w:rsidR="00B2250A">
        <w:rPr>
          <w:rFonts w:ascii="Open Sans" w:eastAsia="Times New Roman" w:hAnsi="Open Sans" w:cs="Times New Roman"/>
          <w:b/>
          <w:color w:val="00B050"/>
          <w:sz w:val="39"/>
          <w:szCs w:val="39"/>
          <w:u w:val="single"/>
          <w:lang w:eastAsia="ru-RU"/>
        </w:rPr>
        <w:t xml:space="preserve">  </w:t>
      </w:r>
      <w:r w:rsidR="00B2250A">
        <w:rPr>
          <w:rFonts w:ascii="Open Sans" w:eastAsia="Times New Roman" w:hAnsi="Open Sans" w:cs="Times New Roman" w:hint="eastAsia"/>
          <w:b/>
          <w:color w:val="00B050"/>
          <w:sz w:val="39"/>
          <w:szCs w:val="39"/>
          <w:u w:val="single"/>
          <w:lang w:eastAsia="ru-RU"/>
        </w:rPr>
        <w:t>«</w:t>
      </w:r>
      <w:r w:rsidR="00B2250A">
        <w:rPr>
          <w:rFonts w:ascii="Open Sans" w:eastAsia="Times New Roman" w:hAnsi="Open Sans" w:cs="Times New Roman"/>
          <w:b/>
          <w:color w:val="00B050"/>
          <w:sz w:val="39"/>
          <w:szCs w:val="39"/>
          <w:u w:val="single"/>
          <w:lang w:eastAsia="ru-RU"/>
        </w:rPr>
        <w:t>Ивана Купала</w:t>
      </w:r>
      <w:r w:rsidR="00B2250A">
        <w:rPr>
          <w:rFonts w:ascii="Open Sans" w:eastAsia="Times New Roman" w:hAnsi="Open Sans" w:cs="Times New Roman" w:hint="eastAsia"/>
          <w:b/>
          <w:color w:val="00B050"/>
          <w:sz w:val="39"/>
          <w:szCs w:val="39"/>
          <w:u w:val="single"/>
          <w:lang w:eastAsia="ru-RU"/>
        </w:rPr>
        <w:t>»</w:t>
      </w:r>
      <w:r w:rsidR="00B2250A">
        <w:rPr>
          <w:rFonts w:ascii="Open Sans" w:eastAsia="Times New Roman" w:hAnsi="Open Sans" w:cs="Times New Roman"/>
          <w:b/>
          <w:color w:val="00B050"/>
          <w:sz w:val="39"/>
          <w:szCs w:val="39"/>
          <w:u w:val="single"/>
          <w:lang w:eastAsia="ru-RU"/>
        </w:rPr>
        <w:t>.</w:t>
      </w:r>
    </w:p>
    <w:p w:rsidR="00326BE3" w:rsidRPr="002F78FA" w:rsidRDefault="00326BE3" w:rsidP="00326BE3">
      <w:pPr>
        <w:spacing w:before="300" w:after="300" w:line="240" w:lineRule="auto"/>
        <w:jc w:val="both"/>
        <w:rPr>
          <w:rFonts w:ascii="Times New Roman" w:eastAsia="Times New Roman" w:hAnsi="Times New Roman" w:cs="Times New Roman"/>
          <w:b/>
          <w:color w:val="C0504D" w:themeColor="accent2"/>
          <w:sz w:val="28"/>
          <w:szCs w:val="28"/>
          <w:lang w:eastAsia="ru-RU"/>
        </w:rPr>
      </w:pPr>
      <w:r w:rsidRPr="002F78FA">
        <w:rPr>
          <w:rFonts w:ascii="Times New Roman" w:eastAsia="Times New Roman" w:hAnsi="Times New Roman" w:cs="Times New Roman"/>
          <w:b/>
          <w:color w:val="C0504D" w:themeColor="accent2"/>
          <w:sz w:val="28"/>
          <w:szCs w:val="28"/>
          <w:lang w:eastAsia="ru-RU"/>
        </w:rPr>
        <w:t>До крещения славяне праздновали день летнего солнцестояния Купало или Солнцеворот – «поворот» солнца на убыль, который в 2013 году приходится на 21 июня. С принятием христианства праздник приурочили к рождеству Иоанна Крестителя, который отмечается 7 июля, а дата празднования перестала совпадать с астрономическим солнцестоянием.</w:t>
      </w:r>
    </w:p>
    <w:p w:rsidR="00326BE3" w:rsidRPr="002F78FA" w:rsidRDefault="00326BE3" w:rsidP="00326BE3">
      <w:pPr>
        <w:spacing w:before="300" w:after="300" w:line="240" w:lineRule="auto"/>
        <w:jc w:val="both"/>
        <w:rPr>
          <w:rFonts w:ascii="Times New Roman" w:eastAsia="Times New Roman" w:hAnsi="Times New Roman" w:cs="Times New Roman"/>
          <w:b/>
          <w:color w:val="C0504D" w:themeColor="accent2"/>
          <w:sz w:val="28"/>
          <w:szCs w:val="28"/>
          <w:lang w:eastAsia="ru-RU"/>
        </w:rPr>
      </w:pPr>
      <w:r w:rsidRPr="002F78FA">
        <w:rPr>
          <w:rFonts w:ascii="Times New Roman" w:eastAsia="Times New Roman" w:hAnsi="Times New Roman" w:cs="Times New Roman"/>
          <w:b/>
          <w:color w:val="C0504D" w:themeColor="accent2"/>
          <w:sz w:val="28"/>
          <w:szCs w:val="28"/>
          <w:lang w:eastAsia="ru-RU"/>
        </w:rPr>
        <w:t xml:space="preserve">Название праздника «Иван Купала» связано с еще одним именем Иоанна Крестителя – </w:t>
      </w:r>
      <w:proofErr w:type="spellStart"/>
      <w:r w:rsidRPr="002F78FA">
        <w:rPr>
          <w:rFonts w:ascii="Times New Roman" w:eastAsia="Times New Roman" w:hAnsi="Times New Roman" w:cs="Times New Roman"/>
          <w:b/>
          <w:color w:val="C0504D" w:themeColor="accent2"/>
          <w:sz w:val="28"/>
          <w:szCs w:val="28"/>
          <w:lang w:eastAsia="ru-RU"/>
        </w:rPr>
        <w:t>Купатель</w:t>
      </w:r>
      <w:proofErr w:type="spellEnd"/>
      <w:r w:rsidRPr="002F78FA">
        <w:rPr>
          <w:rFonts w:ascii="Times New Roman" w:eastAsia="Times New Roman" w:hAnsi="Times New Roman" w:cs="Times New Roman"/>
          <w:b/>
          <w:color w:val="C0504D" w:themeColor="accent2"/>
          <w:sz w:val="28"/>
          <w:szCs w:val="28"/>
          <w:lang w:eastAsia="ru-RU"/>
        </w:rPr>
        <w:t>. Ритуальное омовение водой и очищение огнем – главные традиции Иванова дня.</w:t>
      </w:r>
    </w:p>
    <w:p w:rsidR="00326BE3" w:rsidRPr="002F78FA" w:rsidRDefault="00326BE3" w:rsidP="00326BE3">
      <w:pPr>
        <w:spacing w:before="300" w:after="300" w:line="240" w:lineRule="auto"/>
        <w:jc w:val="both"/>
        <w:rPr>
          <w:rFonts w:ascii="Times New Roman" w:eastAsia="Times New Roman" w:hAnsi="Times New Roman" w:cs="Times New Roman"/>
          <w:sz w:val="24"/>
          <w:szCs w:val="24"/>
          <w:lang w:eastAsia="ru-RU"/>
        </w:rPr>
      </w:pPr>
      <w:r w:rsidRPr="002F78FA">
        <w:rPr>
          <w:rFonts w:ascii="Times New Roman" w:eastAsia="Times New Roman" w:hAnsi="Times New Roman" w:cs="Times New Roman"/>
          <w:noProof/>
          <w:sz w:val="24"/>
          <w:szCs w:val="24"/>
          <w:lang w:eastAsia="ru-RU"/>
        </w:rPr>
        <w:drawing>
          <wp:inline distT="0" distB="0" distL="0" distR="0">
            <wp:extent cx="2882472" cy="1924050"/>
            <wp:effectExtent l="0" t="0" r="0" b="0"/>
            <wp:docPr id="4" name="Рисунок 1" descr="Венок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нок на воде"/>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790" cy="1924930"/>
                    </a:xfrm>
                    <a:prstGeom prst="rect">
                      <a:avLst/>
                    </a:prstGeom>
                    <a:noFill/>
                    <a:ln>
                      <a:noFill/>
                    </a:ln>
                  </pic:spPr>
                </pic:pic>
              </a:graphicData>
            </a:graphic>
          </wp:inline>
        </w:drawing>
      </w:r>
      <w:r w:rsidRPr="002F78FA">
        <w:rPr>
          <w:rFonts w:ascii="Times New Roman" w:eastAsia="Times New Roman" w:hAnsi="Times New Roman" w:cs="Times New Roman"/>
          <w:noProof/>
          <w:sz w:val="24"/>
          <w:szCs w:val="24"/>
          <w:lang w:eastAsia="ru-RU"/>
        </w:rPr>
        <w:drawing>
          <wp:inline distT="0" distB="0" distL="0" distR="0">
            <wp:extent cx="2895600" cy="1929194"/>
            <wp:effectExtent l="0" t="0" r="0" b="0"/>
            <wp:docPr id="5" name="Рисунок 3" descr="Здесь водятся руса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десь водятся русалки"/>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487" cy="1934449"/>
                    </a:xfrm>
                    <a:prstGeom prst="rect">
                      <a:avLst/>
                    </a:prstGeom>
                    <a:noFill/>
                    <a:ln>
                      <a:noFill/>
                    </a:ln>
                  </pic:spPr>
                </pic:pic>
              </a:graphicData>
            </a:graphic>
          </wp:inline>
        </w:drawing>
      </w:r>
    </w:p>
    <w:p w:rsidR="00326BE3" w:rsidRPr="002F78FA" w:rsidRDefault="00326BE3" w:rsidP="00326BE3">
      <w:pPr>
        <w:spacing w:before="450" w:after="300" w:line="240" w:lineRule="auto"/>
        <w:jc w:val="both"/>
        <w:outlineLvl w:val="2"/>
        <w:rPr>
          <w:rFonts w:ascii="Open Sans" w:eastAsia="Times New Roman" w:hAnsi="Open Sans" w:cs="Times New Roman"/>
          <w:b/>
          <w:color w:val="FF0000"/>
          <w:sz w:val="28"/>
          <w:szCs w:val="28"/>
          <w:lang w:eastAsia="ru-RU"/>
        </w:rPr>
      </w:pPr>
      <w:r w:rsidRPr="002F78FA">
        <w:rPr>
          <w:rFonts w:ascii="Open Sans" w:eastAsia="Times New Roman" w:hAnsi="Open Sans" w:cs="Times New Roman"/>
          <w:b/>
          <w:color w:val="FF0000"/>
          <w:sz w:val="28"/>
          <w:szCs w:val="28"/>
          <w:lang w:eastAsia="ru-RU"/>
        </w:rPr>
        <w:t>Традиции и обряды в ночь накануне Ивана Купалы</w:t>
      </w:r>
    </w:p>
    <w:p w:rsidR="00326BE3" w:rsidRPr="002F78FA" w:rsidRDefault="00326BE3" w:rsidP="00326BE3">
      <w:pPr>
        <w:spacing w:before="300" w:after="300" w:line="240" w:lineRule="auto"/>
        <w:jc w:val="both"/>
        <w:rPr>
          <w:rFonts w:ascii="Times New Roman" w:eastAsia="Times New Roman" w:hAnsi="Times New Roman" w:cs="Times New Roman"/>
          <w:b/>
          <w:color w:val="FF0000"/>
          <w:sz w:val="28"/>
          <w:szCs w:val="28"/>
          <w:lang w:eastAsia="ru-RU"/>
        </w:rPr>
      </w:pPr>
      <w:r w:rsidRPr="002F78FA">
        <w:rPr>
          <w:rFonts w:ascii="Times New Roman" w:eastAsia="Times New Roman" w:hAnsi="Times New Roman" w:cs="Times New Roman"/>
          <w:b/>
          <w:color w:val="FF0000"/>
          <w:sz w:val="28"/>
          <w:szCs w:val="28"/>
          <w:lang w:eastAsia="ru-RU"/>
        </w:rPr>
        <w:t>Ночь накануне Ивана Купалы – особенная. Обряды, проводившиеся в этот день, связаны с огнем, травами и водой: принято было разжигать костры на берегах рек и прыгать через них, водить хороводы, купаться, собирать травы, плести венки и гадать.</w:t>
      </w:r>
    </w:p>
    <w:p w:rsidR="00326BE3" w:rsidRPr="002F78FA" w:rsidRDefault="00326BE3" w:rsidP="00326BE3">
      <w:pPr>
        <w:spacing w:before="300" w:after="300" w:line="240" w:lineRule="auto"/>
        <w:jc w:val="both"/>
        <w:rPr>
          <w:rFonts w:ascii="Times New Roman" w:eastAsia="Times New Roman" w:hAnsi="Times New Roman" w:cs="Times New Roman"/>
          <w:b/>
          <w:color w:val="0070C0"/>
          <w:sz w:val="28"/>
          <w:szCs w:val="28"/>
          <w:lang w:eastAsia="ru-RU"/>
        </w:rPr>
      </w:pPr>
      <w:r w:rsidRPr="002F78FA">
        <w:rPr>
          <w:rFonts w:ascii="Times New Roman" w:eastAsia="Times New Roman" w:hAnsi="Times New Roman" w:cs="Times New Roman"/>
          <w:b/>
          <w:color w:val="0070C0"/>
          <w:sz w:val="28"/>
          <w:szCs w:val="28"/>
          <w:lang w:eastAsia="ru-RU"/>
        </w:rPr>
        <w:t>На Купалу ведьмы, оборотни, колдуны, русалки, лешие и водяные становятся особенно опасными, поэтому спать в эту ночь нельзя</w:t>
      </w:r>
    </w:p>
    <w:p w:rsidR="00326BE3" w:rsidRPr="002F78FA" w:rsidRDefault="00326BE3" w:rsidP="00326BE3">
      <w:pPr>
        <w:spacing w:before="450" w:after="300" w:line="240" w:lineRule="auto"/>
        <w:jc w:val="both"/>
        <w:outlineLvl w:val="2"/>
        <w:rPr>
          <w:rFonts w:ascii="Open Sans" w:eastAsia="Times New Roman" w:hAnsi="Open Sans" w:cs="Times New Roman"/>
          <w:b/>
          <w:color w:val="00B050"/>
          <w:sz w:val="28"/>
          <w:szCs w:val="28"/>
          <w:lang w:eastAsia="ru-RU"/>
        </w:rPr>
      </w:pPr>
      <w:r w:rsidRPr="002F78FA">
        <w:rPr>
          <w:rFonts w:ascii="Open Sans" w:eastAsia="Times New Roman" w:hAnsi="Open Sans" w:cs="Times New Roman"/>
          <w:b/>
          <w:color w:val="00B050"/>
          <w:sz w:val="28"/>
          <w:szCs w:val="28"/>
          <w:lang w:eastAsia="ru-RU"/>
        </w:rPr>
        <w:t>Купания в озерах и реках</w:t>
      </w:r>
    </w:p>
    <w:p w:rsidR="00326BE3" w:rsidRPr="002F78FA" w:rsidRDefault="00326BE3" w:rsidP="00326BE3">
      <w:pPr>
        <w:spacing w:before="300" w:after="300" w:line="240" w:lineRule="auto"/>
        <w:jc w:val="both"/>
        <w:rPr>
          <w:rFonts w:ascii="Times New Roman" w:eastAsia="Times New Roman" w:hAnsi="Times New Roman" w:cs="Times New Roman"/>
          <w:b/>
          <w:color w:val="00B050"/>
          <w:sz w:val="28"/>
          <w:szCs w:val="28"/>
          <w:lang w:eastAsia="ru-RU"/>
        </w:rPr>
      </w:pPr>
      <w:r w:rsidRPr="002F78FA">
        <w:rPr>
          <w:rFonts w:ascii="Times New Roman" w:eastAsia="Times New Roman" w:hAnsi="Times New Roman" w:cs="Times New Roman"/>
          <w:b/>
          <w:color w:val="00B050"/>
          <w:sz w:val="28"/>
          <w:szCs w:val="28"/>
          <w:lang w:eastAsia="ru-RU"/>
        </w:rPr>
        <w:t>Одна из главных традиций праздника — купание в озерах и реках. Вода в водоемах на Купалу становится целебной, приобретает особые, магические свойства.</w:t>
      </w:r>
    </w:p>
    <w:p w:rsidR="00AE1C31" w:rsidRPr="00B2250A" w:rsidRDefault="00326BE3" w:rsidP="00B2250A">
      <w:pPr>
        <w:spacing w:before="300" w:after="300" w:line="240" w:lineRule="auto"/>
        <w:jc w:val="both"/>
        <w:rPr>
          <w:rFonts w:ascii="Times New Roman" w:eastAsia="Times New Roman" w:hAnsi="Times New Roman" w:cs="Times New Roman"/>
          <w:b/>
          <w:color w:val="00B050"/>
          <w:sz w:val="28"/>
          <w:szCs w:val="28"/>
          <w:lang w:eastAsia="ru-RU"/>
        </w:rPr>
      </w:pPr>
      <w:r w:rsidRPr="002F78FA">
        <w:rPr>
          <w:rFonts w:ascii="Times New Roman" w:eastAsia="Times New Roman" w:hAnsi="Times New Roman" w:cs="Times New Roman"/>
          <w:b/>
          <w:color w:val="00B050"/>
          <w:sz w:val="28"/>
          <w:szCs w:val="28"/>
          <w:lang w:eastAsia="ru-RU"/>
        </w:rPr>
        <w:t>Кроме того, в купальскую ночь из озер и рек выходят русалки и водяные, поэтому до 2 августа, Ильина дня, можно купаться без опаски. На рассвете принято было умываться утренней росой.</w:t>
      </w:r>
    </w:p>
    <w:p w:rsidR="00AE1C31" w:rsidRDefault="00AE1C31" w:rsidP="003119A5">
      <w:pPr>
        <w:shd w:val="clear" w:color="auto" w:fill="FFFFFF"/>
        <w:spacing w:after="240" w:line="240" w:lineRule="auto"/>
        <w:jc w:val="both"/>
        <w:rPr>
          <w:rFonts w:ascii="Arial" w:eastAsia="Times New Roman" w:hAnsi="Arial" w:cs="Arial"/>
          <w:b/>
          <w:color w:val="FF0000"/>
          <w:sz w:val="24"/>
          <w:szCs w:val="24"/>
          <w:lang w:eastAsia="ru-RU"/>
        </w:rPr>
      </w:pPr>
    </w:p>
    <w:p w:rsidR="00AE1C31" w:rsidRDefault="00B2250A" w:rsidP="003119A5">
      <w:pPr>
        <w:shd w:val="clear" w:color="auto" w:fill="FFFFFF"/>
        <w:spacing w:after="240" w:line="240" w:lineRule="auto"/>
        <w:jc w:val="both"/>
        <w:rPr>
          <w:rFonts w:ascii="Arial" w:eastAsia="Times New Roman" w:hAnsi="Arial" w:cs="Arial"/>
          <w:b/>
          <w:color w:val="FF0000"/>
          <w:sz w:val="24"/>
          <w:szCs w:val="24"/>
          <w:lang w:eastAsia="ru-RU"/>
        </w:rPr>
      </w:pPr>
      <w:r>
        <w:rPr>
          <w:rFonts w:ascii="Arial" w:eastAsia="Times New Roman" w:hAnsi="Arial" w:cs="Arial"/>
          <w:b/>
          <w:noProof/>
          <w:color w:val="FF0000"/>
          <w:sz w:val="24"/>
          <w:szCs w:val="24"/>
          <w:lang w:eastAsia="ru-RU"/>
        </w:rPr>
        <w:lastRenderedPageBreak/>
        <w:drawing>
          <wp:anchor distT="0" distB="0" distL="114300" distR="114300" simplePos="0" relativeHeight="251676672" behindDoc="0" locked="0" layoutInCell="1" allowOverlap="1">
            <wp:simplePos x="0" y="0"/>
            <wp:positionH relativeFrom="margin">
              <wp:posOffset>-280035</wp:posOffset>
            </wp:positionH>
            <wp:positionV relativeFrom="margin">
              <wp:posOffset>-205740</wp:posOffset>
            </wp:positionV>
            <wp:extent cx="5937250" cy="4067175"/>
            <wp:effectExtent l="19050" t="0" r="6350" b="0"/>
            <wp:wrapSquare wrapText="bothSides"/>
            <wp:docPr id="10" name="Рисунок 1" descr="Яблочный с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Яблочный спас"/>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250" cy="4067175"/>
                    </a:xfrm>
                    <a:prstGeom prst="rect">
                      <a:avLst/>
                    </a:prstGeom>
                    <a:noFill/>
                    <a:ln>
                      <a:noFill/>
                    </a:ln>
                  </pic:spPr>
                </pic:pic>
              </a:graphicData>
            </a:graphic>
          </wp:anchor>
        </w:drawing>
      </w:r>
    </w:p>
    <w:p w:rsidR="00AE1C31" w:rsidRDefault="00AE1C31" w:rsidP="003119A5">
      <w:pPr>
        <w:shd w:val="clear" w:color="auto" w:fill="FFFFFF"/>
        <w:spacing w:after="240" w:line="240" w:lineRule="auto"/>
        <w:jc w:val="both"/>
        <w:rPr>
          <w:rFonts w:ascii="Arial" w:eastAsia="Times New Roman" w:hAnsi="Arial" w:cs="Arial"/>
          <w:b/>
          <w:color w:val="FF0000"/>
          <w:sz w:val="24"/>
          <w:szCs w:val="24"/>
          <w:lang w:eastAsia="ru-RU"/>
        </w:rPr>
      </w:pPr>
    </w:p>
    <w:p w:rsidR="003119A5" w:rsidRPr="00B2250A" w:rsidRDefault="003119A5" w:rsidP="003119A5">
      <w:pPr>
        <w:shd w:val="clear" w:color="auto" w:fill="FFFFFF"/>
        <w:spacing w:after="240" w:line="240" w:lineRule="auto"/>
        <w:jc w:val="both"/>
        <w:rPr>
          <w:rFonts w:ascii="Arial" w:eastAsia="Times New Roman" w:hAnsi="Arial" w:cs="Arial"/>
          <w:b/>
          <w:color w:val="00B050"/>
          <w:sz w:val="32"/>
          <w:szCs w:val="32"/>
          <w:lang w:eastAsia="ru-RU"/>
        </w:rPr>
      </w:pPr>
      <w:bookmarkStart w:id="1" w:name="a"/>
      <w:bookmarkEnd w:id="1"/>
      <w:r w:rsidRPr="00B2250A">
        <w:rPr>
          <w:rFonts w:ascii="Arial" w:eastAsia="Times New Roman" w:hAnsi="Arial" w:cs="Arial"/>
          <w:b/>
          <w:color w:val="FF0000"/>
          <w:sz w:val="40"/>
          <w:szCs w:val="40"/>
          <w:lang w:eastAsia="ru-RU"/>
        </w:rPr>
        <w:t>Яблочный Спас</w:t>
      </w:r>
      <w:r w:rsidRPr="00B2250A">
        <w:rPr>
          <w:rFonts w:ascii="Arial" w:eastAsia="Times New Roman" w:hAnsi="Arial" w:cs="Arial"/>
          <w:b/>
          <w:color w:val="00B050"/>
          <w:sz w:val="32"/>
          <w:szCs w:val="32"/>
          <w:lang w:eastAsia="ru-RU"/>
        </w:rPr>
        <w:t xml:space="preserve"> – народное название праздника Преображения Господня. К нему приурочено множество народных обрядов. Прежде всего, Яблочный Спас означает наступление осени, преображение природы. Раньше до этого праздника не положено было есть фрукты, вообще никакие плоды, кроме огурцов. 19 августа их освещали в церкви, после чего уже все фрукты разрешалось употреблять в пищу.</w:t>
      </w:r>
    </w:p>
    <w:p w:rsidR="003119A5" w:rsidRPr="00B2250A" w:rsidRDefault="003119A5" w:rsidP="003119A5">
      <w:pPr>
        <w:shd w:val="clear" w:color="auto" w:fill="FFFFFF"/>
        <w:spacing w:after="240" w:line="240" w:lineRule="auto"/>
        <w:jc w:val="both"/>
        <w:rPr>
          <w:rFonts w:ascii="Arial" w:eastAsia="Times New Roman" w:hAnsi="Arial" w:cs="Arial"/>
          <w:b/>
          <w:color w:val="0070C0"/>
          <w:sz w:val="32"/>
          <w:szCs w:val="32"/>
          <w:lang w:eastAsia="ru-RU"/>
        </w:rPr>
      </w:pPr>
      <w:r w:rsidRPr="00B2250A">
        <w:rPr>
          <w:rFonts w:ascii="Arial" w:eastAsia="Times New Roman" w:hAnsi="Arial" w:cs="Arial"/>
          <w:b/>
          <w:color w:val="0070C0"/>
          <w:sz w:val="32"/>
          <w:szCs w:val="32"/>
          <w:lang w:eastAsia="ru-RU"/>
        </w:rPr>
        <w:t>Также существует поверье, что на Преображение яблоки становятся волшебными. Откусив кусочек, можно загадывать желание, которое непременно сбудется.</w:t>
      </w:r>
    </w:p>
    <w:p w:rsidR="003119A5" w:rsidRPr="00B2250A" w:rsidRDefault="003119A5" w:rsidP="003119A5">
      <w:pPr>
        <w:shd w:val="clear" w:color="auto" w:fill="FFFFFF"/>
        <w:spacing w:after="240" w:line="240" w:lineRule="auto"/>
        <w:jc w:val="both"/>
        <w:rPr>
          <w:rFonts w:ascii="Arial" w:eastAsia="Times New Roman" w:hAnsi="Arial" w:cs="Arial"/>
          <w:b/>
          <w:color w:val="0070C0"/>
          <w:sz w:val="32"/>
          <w:szCs w:val="32"/>
          <w:lang w:eastAsia="ru-RU"/>
        </w:rPr>
      </w:pPr>
      <w:r w:rsidRPr="00B2250A">
        <w:rPr>
          <w:rFonts w:ascii="Arial" w:eastAsia="Times New Roman" w:hAnsi="Arial" w:cs="Arial"/>
          <w:b/>
          <w:color w:val="C00000"/>
          <w:sz w:val="32"/>
          <w:szCs w:val="32"/>
          <w:lang w:eastAsia="ru-RU"/>
        </w:rPr>
        <w:t xml:space="preserve">С этого дня в садах наступает горячая пора, яблоки заготавливаются впрок по множеству рецептов: их и сушат, и консервируют, и замачивают. Во время праздника также нужно готовить множество блюд с яблоками, запекать в печи или духовке с медом, делать пироги. </w:t>
      </w:r>
      <w:proofErr w:type="spellStart"/>
      <w:r w:rsidRPr="00B2250A">
        <w:rPr>
          <w:rFonts w:ascii="Arial" w:eastAsia="Times New Roman" w:hAnsi="Arial" w:cs="Arial"/>
          <w:b/>
          <w:color w:val="C00000"/>
          <w:sz w:val="32"/>
          <w:szCs w:val="32"/>
          <w:lang w:eastAsia="ru-RU"/>
        </w:rPr>
        <w:t>Спасовские</w:t>
      </w:r>
      <w:proofErr w:type="spellEnd"/>
      <w:r w:rsidRPr="00B2250A">
        <w:rPr>
          <w:rFonts w:ascii="Arial" w:eastAsia="Times New Roman" w:hAnsi="Arial" w:cs="Arial"/>
          <w:b/>
          <w:color w:val="C00000"/>
          <w:sz w:val="32"/>
          <w:szCs w:val="32"/>
          <w:lang w:eastAsia="ru-RU"/>
        </w:rPr>
        <w:t xml:space="preserve"> яблоки давали нищим и больным.</w:t>
      </w:r>
    </w:p>
    <w:p w:rsidR="003119A5" w:rsidRDefault="003119A5" w:rsidP="009527FE">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bookmarkStart w:id="2" w:name="b"/>
      <w:bookmarkStart w:id="3" w:name="c"/>
      <w:bookmarkStart w:id="4" w:name="d"/>
      <w:bookmarkStart w:id="5" w:name="e"/>
      <w:bookmarkEnd w:id="2"/>
      <w:bookmarkEnd w:id="3"/>
      <w:bookmarkEnd w:id="4"/>
      <w:bookmarkEnd w:id="5"/>
    </w:p>
    <w:p w:rsidR="003119A5" w:rsidRPr="009527FE" w:rsidRDefault="003119A5" w:rsidP="009527FE">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p>
    <w:sectPr w:rsidR="003119A5" w:rsidRPr="009527FE" w:rsidSect="000A514F">
      <w:pgSz w:w="11906" w:h="16838"/>
      <w:pgMar w:top="1134" w:right="850" w:bottom="1134" w:left="1701" w:header="708" w:footer="708" w:gutter="0"/>
      <w:pgBorders w:display="firstPage"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760F46"/>
    <w:multiLevelType w:val="hybridMultilevel"/>
    <w:tmpl w:val="59E06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B671134"/>
    <w:multiLevelType w:val="multilevel"/>
    <w:tmpl w:val="4088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E67084"/>
    <w:rsid w:val="00067D2B"/>
    <w:rsid w:val="000A514F"/>
    <w:rsid w:val="0011117E"/>
    <w:rsid w:val="001518DD"/>
    <w:rsid w:val="00194FAC"/>
    <w:rsid w:val="00195580"/>
    <w:rsid w:val="001B4AFA"/>
    <w:rsid w:val="00242024"/>
    <w:rsid w:val="002A2B59"/>
    <w:rsid w:val="002D2B5C"/>
    <w:rsid w:val="003119A5"/>
    <w:rsid w:val="00326BE3"/>
    <w:rsid w:val="0033553A"/>
    <w:rsid w:val="00397590"/>
    <w:rsid w:val="003A1EA0"/>
    <w:rsid w:val="004D7F6D"/>
    <w:rsid w:val="00532BA6"/>
    <w:rsid w:val="00552A0D"/>
    <w:rsid w:val="00594DC6"/>
    <w:rsid w:val="00610359"/>
    <w:rsid w:val="00651690"/>
    <w:rsid w:val="006F25A2"/>
    <w:rsid w:val="00706922"/>
    <w:rsid w:val="007A6112"/>
    <w:rsid w:val="008551A7"/>
    <w:rsid w:val="008658C2"/>
    <w:rsid w:val="008906EB"/>
    <w:rsid w:val="008E472C"/>
    <w:rsid w:val="009527FE"/>
    <w:rsid w:val="009D2C1D"/>
    <w:rsid w:val="00A107B2"/>
    <w:rsid w:val="00A2377B"/>
    <w:rsid w:val="00A31602"/>
    <w:rsid w:val="00A36324"/>
    <w:rsid w:val="00A4510F"/>
    <w:rsid w:val="00A80744"/>
    <w:rsid w:val="00AE1C31"/>
    <w:rsid w:val="00B2250A"/>
    <w:rsid w:val="00B334A8"/>
    <w:rsid w:val="00B45103"/>
    <w:rsid w:val="00B6689D"/>
    <w:rsid w:val="00BF4B90"/>
    <w:rsid w:val="00C54AE4"/>
    <w:rsid w:val="00C63BAA"/>
    <w:rsid w:val="00CB3E4F"/>
    <w:rsid w:val="00D316BB"/>
    <w:rsid w:val="00D84C02"/>
    <w:rsid w:val="00E44A05"/>
    <w:rsid w:val="00E67084"/>
    <w:rsid w:val="00E72D00"/>
    <w:rsid w:val="00EB6103"/>
    <w:rsid w:val="00EC566C"/>
    <w:rsid w:val="00EE2BCE"/>
    <w:rsid w:val="00EE7F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b/>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BAA"/>
    <w:rPr>
      <w:b w:val="0"/>
    </w:rPr>
  </w:style>
  <w:style w:type="paragraph" w:styleId="1">
    <w:name w:val="heading 1"/>
    <w:basedOn w:val="a"/>
    <w:next w:val="a"/>
    <w:link w:val="10"/>
    <w:uiPriority w:val="9"/>
    <w:qFormat/>
    <w:rsid w:val="008551A7"/>
    <w:pPr>
      <w:keepNext/>
      <w:keepLines/>
      <w:spacing w:before="480" w:after="0"/>
      <w:outlineLvl w:val="0"/>
    </w:pPr>
    <w:rPr>
      <w:rFonts w:asciiTheme="majorHAnsi" w:eastAsiaTheme="majorEastAsia" w:hAnsiTheme="majorHAnsi" w:cstheme="majorBidi"/>
      <w:bCs/>
      <w:color w:val="365F91" w:themeColor="accent1" w:themeShade="BF"/>
      <w:sz w:val="28"/>
      <w:szCs w:val="28"/>
    </w:rPr>
  </w:style>
  <w:style w:type="paragraph" w:styleId="2">
    <w:name w:val="heading 2"/>
    <w:basedOn w:val="a"/>
    <w:next w:val="a"/>
    <w:link w:val="20"/>
    <w:uiPriority w:val="9"/>
    <w:unhideWhenUsed/>
    <w:qFormat/>
    <w:rsid w:val="008551A7"/>
    <w:pPr>
      <w:keepNext/>
      <w:keepLines/>
      <w:spacing w:before="200" w:after="0"/>
      <w:outlineLvl w:val="1"/>
    </w:pPr>
    <w:rPr>
      <w:rFonts w:asciiTheme="majorHAnsi" w:eastAsiaTheme="majorEastAsia" w:hAnsiTheme="majorHAnsi" w:cstheme="majorBidi"/>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51A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551A7"/>
    <w:rPr>
      <w:rFonts w:asciiTheme="majorHAnsi" w:eastAsiaTheme="majorEastAsia" w:hAnsiTheme="majorHAnsi" w:cstheme="majorBidi"/>
      <w:b/>
      <w:bCs/>
      <w:color w:val="4F81BD" w:themeColor="accent1"/>
      <w:sz w:val="26"/>
      <w:szCs w:val="26"/>
    </w:rPr>
  </w:style>
  <w:style w:type="paragraph" w:styleId="a3">
    <w:name w:val="No Spacing"/>
    <w:uiPriority w:val="1"/>
    <w:qFormat/>
    <w:rsid w:val="008551A7"/>
    <w:pPr>
      <w:spacing w:after="0" w:line="240" w:lineRule="auto"/>
    </w:pPr>
  </w:style>
  <w:style w:type="paragraph" w:styleId="a4">
    <w:name w:val="List Paragraph"/>
    <w:basedOn w:val="a"/>
    <w:uiPriority w:val="34"/>
    <w:qFormat/>
    <w:rsid w:val="00C63BAA"/>
    <w:pPr>
      <w:ind w:left="720"/>
      <w:contextualSpacing/>
    </w:pPr>
  </w:style>
  <w:style w:type="paragraph" w:styleId="a5">
    <w:name w:val="Balloon Text"/>
    <w:basedOn w:val="a"/>
    <w:link w:val="a6"/>
    <w:uiPriority w:val="99"/>
    <w:semiHidden/>
    <w:unhideWhenUsed/>
    <w:rsid w:val="00552A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2A0D"/>
    <w:rPr>
      <w:rFonts w:ascii="Tahoma" w:hAnsi="Tahoma" w:cs="Tahoma"/>
      <w:b w:val="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1089;&#1077;&#1079;&#1086;&#1085;&#1099;-&#1075;&#1086;&#1076;&#1072;.&#1088;&#1092;/sites/default/files/images/uchitelu/urok_vesennie_prazdniki_3.jp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rutradition.com/wp-content/uploads/2013/09/Kapustnie-vecherki.jpg" TargetMode="External"/><Relationship Id="rId12" Type="http://schemas.openxmlformats.org/officeDocument/2006/relationships/hyperlink" Target="http://&#1089;&#1077;&#1079;&#1086;&#1085;&#1099;-&#1075;&#1086;&#1076;&#1072;.&#1088;&#1092;/sites/default/files/Kustodiev_Maslenica.jpg" TargetMode="Externa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1089;&#1077;&#1079;&#1086;&#1085;&#1099;-&#1075;&#1086;&#1076;&#1072;.&#1088;&#1092;/sites/default/files/images/uchitelu/urok_vesennie_prazdniki_2.jpg" TargetMode="External"/><Relationship Id="rId20" Type="http://schemas.openxmlformats.org/officeDocument/2006/relationships/hyperlink" Target="http://www.villina.net/publ/jumor_i_razvlechenija/prazdniki/krasnaja_gorka_tradicii_i_obrjady/21-1-0-129"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rutradition.com/wp-content/uploads/2013/09/%D0%9A%D0%B2%D0%B0%D1%88%D0%B5%D0%BD%D0%B8%D0%B5-%D0%BA%D0%B0%D0%BF%D1%83%D1%81%D1%82%D1%8B.jpg" TargetMode="External"/><Relationship Id="rId14" Type="http://schemas.openxmlformats.org/officeDocument/2006/relationships/hyperlink" Target="http://&#1089;&#1077;&#1079;&#1086;&#1085;&#1099;-&#1075;&#1086;&#1076;&#1072;.&#1088;&#1092;/sites/default/files/images/uchitelu/urok_vesennie_prazdniki_1.jpg" TargetMode="External"/><Relationship Id="rId22" Type="http://schemas.openxmlformats.org/officeDocument/2006/relationships/hyperlink" Target="http://waldorfhome.ru/%d0%be%d0%b1%d1%80%d1%8f%d0%b4-%d0%b7%d0%b0%d0%b2%d0%b8%d0%b2%d0%b0%d0%bd%d0%b8%d0%b5-%d0%b1%d0%b5%d1%80%d0%b5%d0%b7%d0%ba%d0%b8/"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B2548-C898-4016-B3A6-E389B4250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1475</Words>
  <Characters>8409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Эдмон Дантес</dc:creator>
  <cp:keywords/>
  <dc:description/>
  <cp:lastModifiedBy>860250</cp:lastModifiedBy>
  <cp:revision>48</cp:revision>
  <dcterms:created xsi:type="dcterms:W3CDTF">2017-01-15T11:06:00Z</dcterms:created>
  <dcterms:modified xsi:type="dcterms:W3CDTF">2023-07-05T18:16:00Z</dcterms:modified>
</cp:coreProperties>
</file>