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4" w:rsidRDefault="00161D6B" w:rsidP="00161D6B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>
        <w:rPr>
          <w:rFonts w:ascii="Times New Roman" w:hAnsi="Times New Roman" w:cs="Times New Roman"/>
          <w:b/>
          <w:sz w:val="44"/>
          <w:szCs w:val="72"/>
        </w:rPr>
        <w:t>ДОШКОЛЬНЫЙ ВОЗРАСТ</w:t>
      </w:r>
    </w:p>
    <w:p w:rsidR="00161D6B" w:rsidRDefault="00161D6B" w:rsidP="00161D6B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>
        <w:rPr>
          <w:rFonts w:ascii="Times New Roman" w:hAnsi="Times New Roman" w:cs="Times New Roman"/>
          <w:b/>
          <w:sz w:val="44"/>
          <w:szCs w:val="72"/>
        </w:rPr>
        <w:t>(3-7 лет)</w:t>
      </w:r>
    </w:p>
    <w:p w:rsidR="00161D6B" w:rsidRDefault="00161D6B" w:rsidP="00161D6B">
      <w:pPr>
        <w:rPr>
          <w:rFonts w:ascii="Times New Roman" w:hAnsi="Times New Roman" w:cs="Times New Roman"/>
          <w:b/>
          <w:color w:val="0070C0"/>
          <w:sz w:val="28"/>
        </w:rPr>
      </w:pPr>
      <w:r w:rsidRPr="00FA4B66">
        <w:rPr>
          <w:rFonts w:ascii="Times New Roman" w:hAnsi="Times New Roman" w:cs="Times New Roman"/>
          <w:b/>
          <w:color w:val="0070C0"/>
          <w:sz w:val="28"/>
        </w:rPr>
        <w:t>ХАРАКТЕРИСТИКИ ПЕРИОДА</w:t>
      </w:r>
    </w:p>
    <w:p w:rsidR="00161D6B" w:rsidRDefault="00B82391" w:rsidP="00161D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122555</wp:posOffset>
            </wp:positionV>
            <wp:extent cx="1706880" cy="1134110"/>
            <wp:effectExtent l="0" t="0" r="7620" b="8890"/>
            <wp:wrapSquare wrapText="bothSides"/>
            <wp:docPr id="2" name="Рисунок 2" descr="C:\Users\User\Desktop\КАРТИНКИ\girl-272839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girl-2728398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D6B" w:rsidRPr="00161D6B">
        <w:rPr>
          <w:rFonts w:ascii="Times New Roman" w:hAnsi="Times New Roman" w:cs="Times New Roman"/>
          <w:sz w:val="28"/>
        </w:rPr>
        <w:t xml:space="preserve">Ребенок проходит </w:t>
      </w:r>
      <w:r w:rsidR="00161D6B">
        <w:rPr>
          <w:rFonts w:ascii="Times New Roman" w:hAnsi="Times New Roman" w:cs="Times New Roman"/>
          <w:sz w:val="28"/>
        </w:rPr>
        <w:t xml:space="preserve">гендерную социализацию, усваивает гендерные роли и модели поведения. Развивается сексуальная любознательность. Начинаются бессознательные сексуальные фантазии, мастурбация, изучение своего тела. Появляется представление о неизменности гендерной идентичности. Мальчики могут бессознательно переживать Эдипов комплекс, девочки – комплекс Электры. Дети начинают интересоваться отношениями между родителями, порой испытывать ревность к одному из них. Они разыгрывают с куклами, наподобие Барби и Кена, интимные сцены из жизни взрослых, свадьбу, беременность и рождение ребенка. </w:t>
      </w:r>
    </w:p>
    <w:p w:rsidR="008B367A" w:rsidRDefault="008B367A" w:rsidP="00161D6B">
      <w:pPr>
        <w:rPr>
          <w:rFonts w:ascii="Times New Roman" w:hAnsi="Times New Roman" w:cs="Times New Roman"/>
          <w:b/>
          <w:color w:val="00B050"/>
          <w:sz w:val="28"/>
        </w:rPr>
        <w:sectPr w:rsidR="008B367A" w:rsidSect="008B367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61D6B" w:rsidRPr="00FA4B66" w:rsidRDefault="00161D6B" w:rsidP="00161D6B">
      <w:pPr>
        <w:rPr>
          <w:rFonts w:ascii="Times New Roman" w:hAnsi="Times New Roman" w:cs="Times New Roman"/>
          <w:b/>
          <w:color w:val="00B050"/>
          <w:sz w:val="28"/>
        </w:rPr>
      </w:pPr>
      <w:r w:rsidRPr="00FA4B66">
        <w:rPr>
          <w:rFonts w:ascii="Times New Roman" w:hAnsi="Times New Roman" w:cs="Times New Roman"/>
          <w:b/>
          <w:color w:val="00B050"/>
          <w:sz w:val="28"/>
        </w:rPr>
        <w:lastRenderedPageBreak/>
        <w:t>ЗАДАЧИ РОДИТЕЛЕЙ</w:t>
      </w:r>
    </w:p>
    <w:p w:rsidR="00161D6B" w:rsidRDefault="008A31DD" w:rsidP="00161D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221615</wp:posOffset>
            </wp:positionV>
            <wp:extent cx="931545" cy="931545"/>
            <wp:effectExtent l="0" t="0" r="1905" b="1905"/>
            <wp:wrapSquare wrapText="bothSides"/>
            <wp:docPr id="4" name="Рисунок 4" descr="https://assets-a1.kompasiana.com/items/album/2017/12/08/stop-5a29e648d14aeb220818e553.jpg?t=o&amp;v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a1.kompasiana.com/items/album/2017/12/08/stop-5a29e648d14aeb220818e553.jpg?t=o&amp;v=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D6B" w:rsidRPr="008B367A">
        <w:rPr>
          <w:rFonts w:ascii="Times New Roman" w:hAnsi="Times New Roman" w:cs="Times New Roman"/>
          <w:sz w:val="24"/>
        </w:rPr>
        <w:t>Ро</w:t>
      </w:r>
      <w:r w:rsidR="00161D6B" w:rsidRPr="008B367A">
        <w:rPr>
          <w:rFonts w:ascii="Times New Roman" w:hAnsi="Times New Roman" w:cs="Times New Roman"/>
          <w:sz w:val="26"/>
          <w:szCs w:val="26"/>
        </w:rPr>
        <w:t xml:space="preserve">дители должны </w:t>
      </w:r>
      <w:proofErr w:type="gramStart"/>
      <w:r w:rsidR="00161D6B" w:rsidRPr="008B367A">
        <w:rPr>
          <w:rFonts w:ascii="Times New Roman" w:hAnsi="Times New Roman" w:cs="Times New Roman"/>
          <w:sz w:val="26"/>
          <w:szCs w:val="26"/>
        </w:rPr>
        <w:t>помогать ребенку освоить</w:t>
      </w:r>
      <w:proofErr w:type="gramEnd"/>
      <w:r w:rsidR="00161D6B" w:rsidRPr="008B367A">
        <w:rPr>
          <w:rFonts w:ascii="Times New Roman" w:hAnsi="Times New Roman" w:cs="Times New Roman"/>
          <w:sz w:val="26"/>
          <w:szCs w:val="26"/>
        </w:rPr>
        <w:t xml:space="preserve"> правило </w:t>
      </w:r>
      <w:r w:rsidR="00161D6B" w:rsidRPr="00BB723F">
        <w:rPr>
          <w:rFonts w:ascii="Times New Roman" w:hAnsi="Times New Roman" w:cs="Times New Roman"/>
          <w:b/>
          <w:sz w:val="26"/>
          <w:szCs w:val="26"/>
        </w:rPr>
        <w:t>«стоп»</w:t>
      </w:r>
      <w:r w:rsidR="00161D6B" w:rsidRPr="008B367A">
        <w:rPr>
          <w:rFonts w:ascii="Times New Roman" w:hAnsi="Times New Roman" w:cs="Times New Roman"/>
          <w:sz w:val="26"/>
          <w:szCs w:val="26"/>
        </w:rPr>
        <w:t xml:space="preserve"> и научиться останавливать нежелательное поведение в свой адрес, осознать, что есть свои и чужие физические и эмоциональные границы, которые нужно соблюдать и уважать. Ребенок должен достоверно и в нейтральной форме узнать про тело и анатомические различия между мальчиками и девочками, про появление детей на свет. Это поможет ему осознать и понять события из его реальной жизни, когда он общается и взаимодействует со сверстниками, членами семьи и другими взрослыми. Надо объяснить ребенку, что трогать половые органы в присутствии других людей не принято. </w:t>
      </w:r>
    </w:p>
    <w:p w:rsidR="008B367A" w:rsidRDefault="008B367A" w:rsidP="00161D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367A" w:rsidRDefault="008B367A" w:rsidP="00161D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1D6B" w:rsidRPr="00FA4B66" w:rsidRDefault="00161D6B" w:rsidP="00161D6B">
      <w:pPr>
        <w:rPr>
          <w:rFonts w:ascii="Times New Roman" w:hAnsi="Times New Roman" w:cs="Times New Roman"/>
          <w:b/>
          <w:color w:val="0070C0"/>
          <w:sz w:val="28"/>
        </w:rPr>
      </w:pPr>
      <w:bookmarkStart w:id="0" w:name="_GoBack"/>
      <w:bookmarkEnd w:id="0"/>
      <w:r w:rsidRPr="00FA4B66">
        <w:rPr>
          <w:rFonts w:ascii="Times New Roman" w:hAnsi="Times New Roman" w:cs="Times New Roman"/>
          <w:b/>
          <w:color w:val="0070C0"/>
          <w:sz w:val="28"/>
        </w:rPr>
        <w:lastRenderedPageBreak/>
        <w:t>ЧТО РАССКАЗАТЬ РЕБЕНКУ</w:t>
      </w:r>
    </w:p>
    <w:p w:rsidR="008B367A" w:rsidRPr="008B367A" w:rsidRDefault="00161D6B">
      <w:pPr>
        <w:jc w:val="both"/>
        <w:rPr>
          <w:rFonts w:ascii="Times New Roman" w:hAnsi="Times New Roman" w:cs="Times New Roman"/>
          <w:sz w:val="26"/>
          <w:szCs w:val="26"/>
        </w:rPr>
      </w:pPr>
      <w:r w:rsidRPr="008B367A">
        <w:rPr>
          <w:rFonts w:ascii="Times New Roman" w:hAnsi="Times New Roman" w:cs="Times New Roman"/>
          <w:sz w:val="26"/>
          <w:szCs w:val="26"/>
        </w:rPr>
        <w:t>Объясняйте ребенку, что у него есть право сказать «нет»,</w:t>
      </w:r>
      <w:r w:rsidR="008B367A" w:rsidRPr="008B367A">
        <w:rPr>
          <w:rFonts w:ascii="Times New Roman" w:hAnsi="Times New Roman" w:cs="Times New Roman"/>
          <w:sz w:val="26"/>
          <w:szCs w:val="26"/>
        </w:rPr>
        <w:t xml:space="preserve"> </w:t>
      </w:r>
      <w:r w:rsidRPr="008B367A">
        <w:rPr>
          <w:rFonts w:ascii="Times New Roman" w:hAnsi="Times New Roman" w:cs="Times New Roman"/>
          <w:sz w:val="26"/>
          <w:szCs w:val="26"/>
        </w:rPr>
        <w:t xml:space="preserve">если он не хочет, чтобы к нему прикасались. Даже в семье лучше спрашивать разрешения обнять. Если другие люди не хотят, чтобы их трогали, то трогать не нужно. Расскажите, как вести себя с незнакомыми взрослыми или детьми, кому можно пожаловаться, если к тебе пристают, делают что-то неприятное. Выучите с ним правило </w:t>
      </w:r>
      <w:r w:rsidRPr="00BB723F">
        <w:rPr>
          <w:rFonts w:ascii="Times New Roman" w:hAnsi="Times New Roman" w:cs="Times New Roman"/>
          <w:b/>
          <w:sz w:val="26"/>
          <w:szCs w:val="26"/>
        </w:rPr>
        <w:t>«Нет-уйди-расскажи!»</w:t>
      </w:r>
      <w:r w:rsidR="008B367A" w:rsidRPr="008B367A">
        <w:rPr>
          <w:rFonts w:ascii="Times New Roman" w:hAnsi="Times New Roman" w:cs="Times New Roman"/>
          <w:sz w:val="26"/>
          <w:szCs w:val="26"/>
        </w:rPr>
        <w:t xml:space="preserve">. Если прозвучало «нет», а другой человек не остановился, надо громко и четко сказать «нет», а затем сразу же отойти в сторону и быстро уйти от этого человека, тут же незамедлительно рассказать о </w:t>
      </w:r>
      <w:proofErr w:type="gramStart"/>
      <w:r w:rsidR="008B367A" w:rsidRPr="008B367A">
        <w:rPr>
          <w:rFonts w:ascii="Times New Roman" w:hAnsi="Times New Roman" w:cs="Times New Roman"/>
          <w:sz w:val="26"/>
          <w:szCs w:val="26"/>
        </w:rPr>
        <w:t>произошедшем</w:t>
      </w:r>
      <w:proofErr w:type="gramEnd"/>
      <w:r w:rsidR="008B367A" w:rsidRPr="008B367A">
        <w:rPr>
          <w:rFonts w:ascii="Times New Roman" w:hAnsi="Times New Roman" w:cs="Times New Roman"/>
          <w:sz w:val="26"/>
          <w:szCs w:val="26"/>
        </w:rPr>
        <w:t xml:space="preserve"> кому-то из взрослых, которым доверяешь. Если пристают, когда ты говоришь «нет», или трогают там, где не хочешь, то это вина только того, кто пристает. </w:t>
      </w:r>
    </w:p>
    <w:sectPr w:rsidR="008B367A" w:rsidRPr="008B367A" w:rsidSect="008B367A">
      <w:type w:val="continuous"/>
      <w:pgSz w:w="11906" w:h="16838"/>
      <w:pgMar w:top="1134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1D6B"/>
    <w:rsid w:val="00161D6B"/>
    <w:rsid w:val="001E2F93"/>
    <w:rsid w:val="004C4DFA"/>
    <w:rsid w:val="005909A8"/>
    <w:rsid w:val="008A31DD"/>
    <w:rsid w:val="008B367A"/>
    <w:rsid w:val="008F3C6D"/>
    <w:rsid w:val="00A65F5A"/>
    <w:rsid w:val="00B82391"/>
    <w:rsid w:val="00BB723F"/>
    <w:rsid w:val="00F2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0C5A-4B92-41F3-9169-6CE5EE09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2021-01-14T09:51:00Z</dcterms:created>
  <dcterms:modified xsi:type="dcterms:W3CDTF">2021-01-14T09:51:00Z</dcterms:modified>
</cp:coreProperties>
</file>