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DD" w:rsidRPr="00802624" w:rsidRDefault="007703DD" w:rsidP="007703D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6"/>
          <w:szCs w:val="32"/>
          <w:u w:val="single"/>
        </w:rPr>
      </w:pPr>
      <w:r w:rsidRPr="00802624">
        <w:rPr>
          <w:b/>
          <w:i/>
          <w:color w:val="000000"/>
          <w:sz w:val="36"/>
          <w:szCs w:val="32"/>
          <w:u w:val="single"/>
        </w:rPr>
        <w:t>Памятка для родителей</w:t>
      </w:r>
    </w:p>
    <w:p w:rsidR="007703DD" w:rsidRPr="00802624" w:rsidRDefault="00802624" w:rsidP="007703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139700</wp:posOffset>
            </wp:positionV>
            <wp:extent cx="1323340" cy="1845310"/>
            <wp:effectExtent l="0" t="0" r="0" b="2540"/>
            <wp:wrapSquare wrapText="bothSides"/>
            <wp:docPr id="1" name="Рисунок 1" descr="https://avatars.mds.yandex.net/get-zen_doc/1118263/pub_5daf3b104e057700b17c92f9_5daf3b381e8e3f00b0deb74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8263/pub_5daf3b104e057700b17c92f9_5daf3b381e8e3f00b0deb74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DD" w:rsidRPr="00802624">
        <w:rPr>
          <w:b/>
          <w:color w:val="000000"/>
          <w:sz w:val="36"/>
          <w:szCs w:val="32"/>
        </w:rPr>
        <w:t>«Как нужно хвалить ребенка за успехи»</w:t>
      </w:r>
      <w:r w:rsidRPr="00802624">
        <w:rPr>
          <w:noProof/>
        </w:rPr>
        <w:t xml:space="preserve"> </w:t>
      </w:r>
    </w:p>
    <w:p w:rsidR="007703DD" w:rsidRPr="00802624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7703DD" w:rsidRPr="00802624" w:rsidRDefault="007703DD" w:rsidP="007703D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802624">
        <w:rPr>
          <w:color w:val="000000"/>
          <w:sz w:val="32"/>
          <w:szCs w:val="28"/>
        </w:rPr>
        <w:t>Не следует хвалить за неуспешные действия. Оценка должна быть адекватна достигнутому результату.</w:t>
      </w:r>
    </w:p>
    <w:p w:rsidR="007703DD" w:rsidRPr="00802624" w:rsidRDefault="007703DD" w:rsidP="008026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28"/>
        </w:rPr>
      </w:pPr>
      <w:proofErr w:type="gramStart"/>
      <w:r w:rsidRPr="00802624">
        <w:rPr>
          <w:color w:val="000000"/>
          <w:sz w:val="32"/>
          <w:szCs w:val="28"/>
        </w:rPr>
        <w:t>Нужно быть конкретным: называть то, что хвалишь, а также причину похвалы (например, «Ты хорошо нарисовал дом – у него есть все, что бывает у дома: окна, двери, крыша и труба…».</w:t>
      </w:r>
      <w:proofErr w:type="gramEnd"/>
    </w:p>
    <w:p w:rsidR="007703DD" w:rsidRPr="00802624" w:rsidRDefault="007703DD" w:rsidP="008026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28"/>
        </w:rPr>
      </w:pPr>
      <w:r w:rsidRPr="00802624">
        <w:rPr>
          <w:color w:val="000000"/>
          <w:sz w:val="32"/>
          <w:szCs w:val="28"/>
        </w:rPr>
        <w:t xml:space="preserve">Оценивая детей, не пользуйтесь безличными оценками типа «хорошо», «плохо», «молодцы». Оценка должна быть развернутой, задавать критерии успеха или неуспеха в каждом конкретном деле. Это способствует становлению самостоятельности и независимости, </w:t>
      </w:r>
      <w:proofErr w:type="gramStart"/>
      <w:r w:rsidRPr="00802624">
        <w:rPr>
          <w:color w:val="000000"/>
          <w:sz w:val="32"/>
          <w:szCs w:val="28"/>
        </w:rPr>
        <w:t>контроля за</w:t>
      </w:r>
      <w:proofErr w:type="gramEnd"/>
      <w:r w:rsidRPr="00802624">
        <w:rPr>
          <w:color w:val="000000"/>
          <w:sz w:val="32"/>
          <w:szCs w:val="28"/>
        </w:rPr>
        <w:t xml:space="preserve"> собственными действиями.</w:t>
      </w:r>
    </w:p>
    <w:p w:rsidR="007703DD" w:rsidRPr="00802624" w:rsidRDefault="007703DD" w:rsidP="008026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28"/>
        </w:rPr>
      </w:pPr>
      <w:r w:rsidRPr="00802624">
        <w:rPr>
          <w:color w:val="000000"/>
          <w:sz w:val="32"/>
          <w:szCs w:val="28"/>
        </w:rPr>
        <w:t>Всегда отмечать личный прогресс ребенка (например, «Эта башня тебе удалась – она выше той, которую ты построил в прошлый раз»).</w:t>
      </w:r>
    </w:p>
    <w:p w:rsidR="007703DD" w:rsidRPr="00802624" w:rsidRDefault="00802624" w:rsidP="008026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493395</wp:posOffset>
            </wp:positionV>
            <wp:extent cx="1409700" cy="1557655"/>
            <wp:effectExtent l="0" t="0" r="0" b="4445"/>
            <wp:wrapSquare wrapText="bothSides"/>
            <wp:docPr id="2" name="Рисунок 2" descr="https://st.depositphotos.com/1007989/3947/i/950/depositphotos_39473769-stock-photo-goodbye-k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1007989/3947/i/950/depositphotos_39473769-stock-photo-goodbye-ki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3DD" w:rsidRPr="00802624">
        <w:rPr>
          <w:color w:val="000000"/>
          <w:sz w:val="32"/>
          <w:szCs w:val="28"/>
        </w:rPr>
        <w:t>Заслуженную похвалу высказывайте эмоционально, с энтузиазмом и радостью за ребенка; отрицательная оценка всегда должна быть короткой и сопровождаться утверждением, что неуспех вызван объективными трудностями и может быть преодолен.</w:t>
      </w:r>
      <w:r w:rsidRPr="00802624">
        <w:rPr>
          <w:noProof/>
        </w:rPr>
        <w:t xml:space="preserve"> </w:t>
      </w:r>
    </w:p>
    <w:p w:rsidR="007703DD" w:rsidRPr="00802624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7703DD" w:rsidRPr="00802624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7703DD" w:rsidRPr="00802624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802624" w:rsidRPr="00802624" w:rsidRDefault="00802624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802624" w:rsidRPr="00802624" w:rsidRDefault="00802624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28"/>
        </w:rPr>
      </w:pPr>
    </w:p>
    <w:p w:rsidR="00802624" w:rsidRPr="005C2FD2" w:rsidRDefault="00802624" w:rsidP="00802624">
      <w:pPr>
        <w:jc w:val="center"/>
        <w:rPr>
          <w:b/>
          <w:i/>
          <w:color w:val="000000"/>
          <w:sz w:val="36"/>
          <w:szCs w:val="32"/>
          <w:u w:val="single"/>
        </w:rPr>
      </w:pPr>
      <w:r w:rsidRPr="005C2FD2">
        <w:rPr>
          <w:b/>
          <w:i/>
          <w:color w:val="000000"/>
          <w:sz w:val="36"/>
          <w:szCs w:val="32"/>
          <w:u w:val="single"/>
        </w:rPr>
        <w:lastRenderedPageBreak/>
        <w:t xml:space="preserve">Памятка для родителей </w:t>
      </w:r>
    </w:p>
    <w:p w:rsidR="00802624" w:rsidRPr="005C2FD2" w:rsidRDefault="00802624" w:rsidP="00802624">
      <w:pPr>
        <w:jc w:val="center"/>
        <w:rPr>
          <w:b/>
          <w:color w:val="000000"/>
          <w:sz w:val="36"/>
          <w:szCs w:val="32"/>
        </w:rPr>
      </w:pPr>
      <w:r w:rsidRPr="005C2FD2">
        <w:rPr>
          <w:b/>
          <w:color w:val="000000"/>
          <w:sz w:val="36"/>
          <w:szCs w:val="32"/>
        </w:rPr>
        <w:t>«Словесные способы поощрения и поддержки ребенка»</w:t>
      </w:r>
      <w:r w:rsidR="00F326C8" w:rsidRPr="005C2FD2">
        <w:rPr>
          <w:noProof/>
          <w:sz w:val="28"/>
        </w:rPr>
        <w:t xml:space="preserve"> </w:t>
      </w:r>
    </w:p>
    <w:p w:rsidR="00802624" w:rsidRPr="005C2FD2" w:rsidRDefault="005C2FD2" w:rsidP="00802624">
      <w:pPr>
        <w:rPr>
          <w:color w:val="000000"/>
          <w:sz w:val="32"/>
          <w:szCs w:val="28"/>
        </w:rPr>
      </w:pPr>
      <w:r w:rsidRPr="005C2FD2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67310</wp:posOffset>
            </wp:positionV>
            <wp:extent cx="2076450" cy="2076450"/>
            <wp:effectExtent l="0" t="0" r="0" b="0"/>
            <wp:wrapSquare wrapText="bothSides"/>
            <wp:docPr id="3" name="Рисунок 3" descr="https://avatars.mds.yandex.net/get-zen_doc/1594475/pub_5d8c6a82bd639600afcafa0f_5d8c838297b5d400b284182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94475/pub_5d8c6a82bd639600afcafa0f_5d8c838297b5d400b2841821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1. Великолепно! Правильно! Хорошо! Необыкновенно! Прекрасно! Совершенно! Отлично!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2. Замечательно! Превосходно! Чудно!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 xml:space="preserve">3. Ты делаешь это очень хорошо. Ты делаешь это красиво! 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Ты делаешь это сегодня значительно лучше. Хорошая работа!  Еще немного времени, и у тебя это получится. С каждым днем у тебя получается лучше. Я зна</w:t>
      </w:r>
      <w:proofErr w:type="gramStart"/>
      <w:r w:rsidRPr="005C2FD2">
        <w:rPr>
          <w:color w:val="000000"/>
          <w:sz w:val="32"/>
          <w:szCs w:val="28"/>
        </w:rPr>
        <w:t>л(</w:t>
      </w:r>
      <w:proofErr w:type="gramEnd"/>
      <w:r w:rsidRPr="005C2FD2">
        <w:rPr>
          <w:color w:val="000000"/>
          <w:sz w:val="32"/>
          <w:szCs w:val="28"/>
        </w:rPr>
        <w:t>а), что ты можешь сделать это. Твоя работа принесла мне много радости.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4. Это лучше всего! Еще лучше! Это лучше, чем всегда. Так держать! Ты это сможешь! Ты смелее, умнее, сильнее!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5. Поздравляю! Мои поздравления! Я очень горжусь тобой. Это уже успех! Это твоя победа. Сердечно ра</w:t>
      </w:r>
      <w:proofErr w:type="gramStart"/>
      <w:r w:rsidRPr="005C2FD2">
        <w:rPr>
          <w:color w:val="000000"/>
          <w:sz w:val="32"/>
          <w:szCs w:val="28"/>
        </w:rPr>
        <w:t>д(</w:t>
      </w:r>
      <w:proofErr w:type="gramEnd"/>
      <w:r w:rsidRPr="005C2FD2">
        <w:rPr>
          <w:color w:val="000000"/>
          <w:sz w:val="32"/>
          <w:szCs w:val="28"/>
        </w:rPr>
        <w:t>а) за тебя.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6. Ты настоящий мастер. Я верю в тебя, у тебя будет всегда получаться не хуже, чем сейчас. Хорошо запомнил! Ты сейчас на правильном пути.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7. Молодец! Умница! Ты быстро учишься. Это то, что надо! Ты прав!</w:t>
      </w:r>
    </w:p>
    <w:p w:rsidR="00802624" w:rsidRPr="005C2FD2" w:rsidRDefault="00802624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  <w:r w:rsidRPr="005C2FD2">
        <w:rPr>
          <w:color w:val="000000"/>
          <w:sz w:val="32"/>
          <w:szCs w:val="28"/>
        </w:rPr>
        <w:t>8. Большое тебе спасибо. Ты хороши</w:t>
      </w:r>
      <w:proofErr w:type="gramStart"/>
      <w:r w:rsidRPr="005C2FD2">
        <w:rPr>
          <w:color w:val="000000"/>
          <w:sz w:val="32"/>
          <w:szCs w:val="28"/>
        </w:rPr>
        <w:t>й(</w:t>
      </w:r>
      <w:proofErr w:type="spellStart"/>
      <w:proofErr w:type="gramEnd"/>
      <w:r w:rsidRPr="005C2FD2">
        <w:rPr>
          <w:color w:val="000000"/>
          <w:sz w:val="32"/>
          <w:szCs w:val="28"/>
        </w:rPr>
        <w:t>ая</w:t>
      </w:r>
      <w:proofErr w:type="spellEnd"/>
      <w:r w:rsidRPr="005C2FD2">
        <w:rPr>
          <w:color w:val="000000"/>
          <w:sz w:val="32"/>
          <w:szCs w:val="28"/>
        </w:rPr>
        <w:t>)! Ты — чудо!</w:t>
      </w:r>
    </w:p>
    <w:p w:rsidR="005C2FD2" w:rsidRP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</w:p>
    <w:p w:rsidR="005C2FD2" w:rsidRP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</w:p>
    <w:p w:rsidR="005C2FD2" w:rsidRP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2"/>
          <w:szCs w:val="28"/>
        </w:rPr>
      </w:pPr>
    </w:p>
    <w:p w:rsid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C2FD2" w:rsidRDefault="005C2FD2" w:rsidP="008026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C2FD2" w:rsidRDefault="005C2FD2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5C2FD2" w:rsidRDefault="005C2FD2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F326C8" w:rsidRPr="00F326C8" w:rsidRDefault="001C7117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  <w:r w:rsidRPr="001C7117">
        <w:rPr>
          <w:noProof/>
          <w:color w:val="000000"/>
          <w:sz w:val="28"/>
          <w:szCs w:val="28"/>
        </w:rPr>
        <w:pict>
          <v:roundrect id="Скругленный прямоугольник 4" o:spid="_x0000_s1026" style="position:absolute;margin-left:-37.9pt;margin-top:3.2pt;width:531.75pt;height:4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" fillcolor="white [3201]" strokecolor="#b6dde8 [1304]" strokeweight="2pt">
            <v:textbox>
              <w:txbxContent>
                <w:p w:rsidR="00F326C8" w:rsidRPr="007703DD" w:rsidRDefault="00F326C8" w:rsidP="00F326C8">
                  <w:pPr>
                    <w:shd w:val="clear" w:color="auto" w:fill="FFFFFF"/>
                    <w:spacing w:after="375"/>
                    <w:jc w:val="center"/>
                    <w:rPr>
                      <w:rFonts w:ascii="Bahnschrift Light Condensed" w:hAnsi="Bahnschrift Light Condensed"/>
                      <w:b/>
                      <w:i/>
                      <w:sz w:val="32"/>
                      <w:u w:val="single"/>
                    </w:rPr>
                  </w:pPr>
                  <w:bookmarkStart w:id="0" w:name="_GoBack"/>
                  <w:r w:rsidRPr="007703DD">
                    <w:rPr>
                      <w:rFonts w:ascii="Bahnschrift Light Condensed" w:hAnsi="Bahnschrift Light Condensed"/>
                      <w:b/>
                      <w:i/>
                      <w:sz w:val="32"/>
                      <w:u w:val="single"/>
                    </w:rPr>
                    <w:t>Как можно уменьшить уровень тревожности: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снизить нагрузки в детском саду и по дому;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увеличить дозировку положительных эмоций;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proofErr w:type="gramStart"/>
                  <w:r w:rsidRPr="005E3F60">
                    <w:rPr>
                      <w:sz w:val="32"/>
                    </w:rPr>
                    <w:t>нормализовать режим дня: есть, спать, учиться, отдыхать, работать — строго по часам;</w:t>
                  </w:r>
                  <w:proofErr w:type="gramEnd"/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обеспечить сбалансированное питание и полноценный сон;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увеличить количество времени, проведённого на улице, и в обратной пропорции сократить время, которое ребёнок уделяет гаджетам;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устраивать совместные прогулки, семейные мероприятия, путешествия, поездки в гости;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приобщать к спорту, увеличить двигательную активность;</w:t>
                  </w:r>
                </w:p>
                <w:p w:rsidR="00F326C8" w:rsidRPr="005E3F60" w:rsidRDefault="00F326C8" w:rsidP="00F326C8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68" w:after="168" w:line="276" w:lineRule="auto"/>
                    <w:ind w:left="240"/>
                    <w:rPr>
                      <w:sz w:val="32"/>
                    </w:rPr>
                  </w:pPr>
                  <w:r w:rsidRPr="005E3F60">
                    <w:rPr>
                      <w:sz w:val="32"/>
                    </w:rPr>
                    <w:t>перед сном организовывать успокаивающие ванны на травах.</w:t>
                  </w:r>
                </w:p>
                <w:bookmarkEnd w:id="0"/>
                <w:p w:rsidR="00F326C8" w:rsidRDefault="00F326C8" w:rsidP="00F326C8">
                  <w:pPr>
                    <w:jc w:val="center"/>
                  </w:pPr>
                </w:p>
              </w:txbxContent>
            </v:textbox>
          </v:roundrect>
        </w:pict>
      </w:r>
    </w:p>
    <w:p w:rsidR="00F326C8" w:rsidRPr="00F326C8" w:rsidRDefault="00F326C8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F326C8" w:rsidRPr="00F326C8" w:rsidRDefault="00F326C8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F326C8" w:rsidRPr="00F326C8" w:rsidRDefault="00F326C8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F326C8" w:rsidRPr="00F326C8" w:rsidRDefault="00F326C8" w:rsidP="007703DD">
      <w:pPr>
        <w:shd w:val="clear" w:color="auto" w:fill="FFFFFF"/>
        <w:autoSpaceDE w:val="0"/>
        <w:autoSpaceDN w:val="0"/>
        <w:adjustRightInd w:val="0"/>
        <w:rPr>
          <w:rFonts w:ascii="Bahnschrift Light Condensed" w:hAnsi="Bahnschrift Light Condensed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26C8" w:rsidRDefault="00F326C8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703DD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703DD" w:rsidRDefault="007703DD" w:rsidP="007703D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5C2FD2" w:rsidRDefault="005C2FD2" w:rsidP="007703DD">
      <w:pPr>
        <w:jc w:val="center"/>
        <w:rPr>
          <w:b/>
          <w:color w:val="000000"/>
          <w:sz w:val="32"/>
          <w:szCs w:val="32"/>
        </w:rPr>
      </w:pPr>
    </w:p>
    <w:p w:rsidR="007703DD" w:rsidRPr="005C2FD2" w:rsidRDefault="007703DD" w:rsidP="007703DD">
      <w:pPr>
        <w:jc w:val="center"/>
        <w:rPr>
          <w:b/>
          <w:i/>
          <w:color w:val="000000"/>
          <w:sz w:val="32"/>
          <w:szCs w:val="32"/>
          <w:u w:val="single"/>
        </w:rPr>
      </w:pPr>
      <w:r w:rsidRPr="005C2FD2">
        <w:rPr>
          <w:b/>
          <w:i/>
          <w:color w:val="000000"/>
          <w:sz w:val="32"/>
          <w:szCs w:val="32"/>
          <w:u w:val="single"/>
        </w:rPr>
        <w:lastRenderedPageBreak/>
        <w:t xml:space="preserve">Памятка для родителей </w:t>
      </w:r>
    </w:p>
    <w:p w:rsidR="007703DD" w:rsidRPr="007703DD" w:rsidRDefault="007703DD" w:rsidP="007703DD">
      <w:pPr>
        <w:jc w:val="center"/>
        <w:rPr>
          <w:b/>
          <w:color w:val="000000"/>
          <w:sz w:val="32"/>
          <w:szCs w:val="32"/>
        </w:rPr>
      </w:pPr>
      <w:r w:rsidRPr="007703DD">
        <w:rPr>
          <w:b/>
          <w:color w:val="000000"/>
          <w:sz w:val="32"/>
          <w:szCs w:val="32"/>
        </w:rPr>
        <w:t>«Как нужно указывать на ошибки детей»</w:t>
      </w:r>
    </w:p>
    <w:p w:rsidR="007703DD" w:rsidRPr="007703DD" w:rsidRDefault="005C2FD2" w:rsidP="00F326C8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97790</wp:posOffset>
            </wp:positionV>
            <wp:extent cx="2087245" cy="1571625"/>
            <wp:effectExtent l="0" t="0" r="8255" b="9525"/>
            <wp:wrapSquare wrapText="bothSides"/>
            <wp:docPr id="5" name="Рисунок 5" descr="https://im0-tub-ru.yandex.net/i?id=f53507a75e0a847d941e6d77c1c14b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f53507a75e0a847d941e6d77c1c14b3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C2FD2" w:rsidRDefault="005C2FD2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7703DD">
        <w:rPr>
          <w:color w:val="000000"/>
          <w:sz w:val="28"/>
          <w:szCs w:val="28"/>
        </w:rPr>
        <w:t>1. Не стоит замечать каждую ошибку.</w:t>
      </w:r>
      <w:r w:rsidR="00F326C8" w:rsidRPr="00F326C8">
        <w:rPr>
          <w:noProof/>
        </w:rPr>
        <w:t xml:space="preserve"> 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7703DD">
        <w:rPr>
          <w:color w:val="000000"/>
          <w:sz w:val="28"/>
          <w:szCs w:val="28"/>
        </w:rPr>
        <w:t>2. Ошибку лучше обсудить не в тот мо</w:t>
      </w:r>
      <w:r w:rsidRPr="007703DD">
        <w:rPr>
          <w:color w:val="000000"/>
          <w:sz w:val="28"/>
          <w:szCs w:val="28"/>
        </w:rPr>
        <w:softHyphen/>
        <w:t>мент, когда ребенок увлечен делом, а в спокойной об</w:t>
      </w:r>
      <w:r w:rsidRPr="007703DD">
        <w:rPr>
          <w:color w:val="000000"/>
          <w:sz w:val="28"/>
          <w:szCs w:val="28"/>
        </w:rPr>
        <w:softHyphen/>
        <w:t>становке.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7703DD">
        <w:rPr>
          <w:color w:val="000000"/>
          <w:sz w:val="28"/>
          <w:szCs w:val="28"/>
        </w:rPr>
        <w:t>3. Замечания надо делать на фоне общего одобрения.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03DD">
        <w:rPr>
          <w:color w:val="000000"/>
          <w:sz w:val="28"/>
          <w:szCs w:val="28"/>
        </w:rPr>
        <w:t>4. Не нужно вмешиваться в дело, кото</w:t>
      </w:r>
      <w:r w:rsidRPr="007703DD">
        <w:rPr>
          <w:color w:val="000000"/>
          <w:sz w:val="28"/>
          <w:szCs w:val="28"/>
        </w:rPr>
        <w:softHyphen/>
        <w:t>рым занят ребенок, если он не просит помощи. Своим невмешательством вы будете сообщать ему: «С тобой все в порядке, ты справишься!» Конечно, родителям сложно не вмешиваться. Здесь можно посоветовать: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3DD">
        <w:rPr>
          <w:color w:val="000000"/>
          <w:sz w:val="28"/>
          <w:szCs w:val="28"/>
        </w:rPr>
        <w:t>•    составьте список дел, с которыми ваш ребенок в принципе может справиться самостоятельно, хотя и не всегда совершенно;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03DD">
        <w:rPr>
          <w:color w:val="000000"/>
          <w:sz w:val="28"/>
          <w:szCs w:val="28"/>
        </w:rPr>
        <w:t>•    выберите несколько дел и постарайтесь ни разу не вмешаться в их выполнение. Ободрите стара</w:t>
      </w:r>
      <w:r w:rsidRPr="007703DD">
        <w:rPr>
          <w:color w:val="000000"/>
          <w:sz w:val="28"/>
          <w:szCs w:val="28"/>
        </w:rPr>
        <w:softHyphen/>
        <w:t>ния ребенка, несмотря на их результат;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3DD">
        <w:rPr>
          <w:color w:val="000000"/>
          <w:sz w:val="28"/>
          <w:szCs w:val="28"/>
        </w:rPr>
        <w:t xml:space="preserve">•    запомните 2—3 ошибки, особенно </w:t>
      </w:r>
      <w:proofErr w:type="gramStart"/>
      <w:r w:rsidRPr="007703DD">
        <w:rPr>
          <w:color w:val="000000"/>
          <w:sz w:val="28"/>
          <w:szCs w:val="28"/>
        </w:rPr>
        <w:t>досадных</w:t>
      </w:r>
      <w:proofErr w:type="gramEnd"/>
      <w:r w:rsidRPr="007703DD">
        <w:rPr>
          <w:color w:val="000000"/>
          <w:sz w:val="28"/>
          <w:szCs w:val="28"/>
        </w:rPr>
        <w:t>. Найдите время и подходящий тон, чтобы пого</w:t>
      </w:r>
      <w:r w:rsidRPr="007703DD">
        <w:rPr>
          <w:color w:val="000000"/>
          <w:sz w:val="28"/>
          <w:szCs w:val="28"/>
        </w:rPr>
        <w:softHyphen/>
        <w:t>ворить о них.</w:t>
      </w:r>
    </w:p>
    <w:p w:rsidR="007703DD" w:rsidRPr="007703DD" w:rsidRDefault="007703DD" w:rsidP="00F326C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703DD">
        <w:rPr>
          <w:color w:val="000000"/>
          <w:sz w:val="28"/>
          <w:szCs w:val="28"/>
        </w:rPr>
        <w:t>Но если натолкнулся на серьезную трудность, с ко</w:t>
      </w:r>
      <w:r w:rsidRPr="007703DD">
        <w:rPr>
          <w:color w:val="000000"/>
          <w:sz w:val="28"/>
          <w:szCs w:val="28"/>
        </w:rPr>
        <w:softHyphen/>
        <w:t>торой не может справиться самостоятельно, тогда по</w:t>
      </w:r>
      <w:r w:rsidRPr="007703DD">
        <w:rPr>
          <w:color w:val="000000"/>
          <w:sz w:val="28"/>
          <w:szCs w:val="28"/>
        </w:rPr>
        <w:softHyphen/>
        <w:t>зиция невмешательства принесет только вред.</w:t>
      </w:r>
    </w:p>
    <w:p w:rsidR="005E3F60" w:rsidRDefault="005E3F60" w:rsidP="005C2FD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4175D4" w:rsidRDefault="007703DD" w:rsidP="005C2FD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703DD">
        <w:rPr>
          <w:color w:val="000000"/>
          <w:sz w:val="28"/>
          <w:szCs w:val="28"/>
        </w:rPr>
        <w:t xml:space="preserve">5. Если ребенку </w:t>
      </w:r>
      <w:proofErr w:type="gramStart"/>
      <w:r w:rsidRPr="007703DD">
        <w:rPr>
          <w:color w:val="000000"/>
          <w:sz w:val="28"/>
          <w:szCs w:val="28"/>
        </w:rPr>
        <w:t>трудно</w:t>
      </w:r>
      <w:proofErr w:type="gramEnd"/>
      <w:r w:rsidRPr="007703DD">
        <w:rPr>
          <w:color w:val="000000"/>
          <w:sz w:val="28"/>
          <w:szCs w:val="28"/>
        </w:rPr>
        <w:t xml:space="preserve"> и он готов принять вашу помощь, обязательно помогите ему.   Очень хорошо начать со слов: «Давай вместе». Эти волшебные сло</w:t>
      </w:r>
      <w:r w:rsidRPr="007703DD">
        <w:rPr>
          <w:color w:val="000000"/>
          <w:sz w:val="28"/>
          <w:szCs w:val="28"/>
        </w:rPr>
        <w:softHyphen/>
        <w:t>ва откроют ребенку дверь в мир новых умений, знаний, увлечений. Завтра ребенок будет делать сам то, что сегодня он делал с мамой. Зона дел вместе — это золо</w:t>
      </w:r>
      <w:r w:rsidRPr="007703DD">
        <w:rPr>
          <w:color w:val="000000"/>
          <w:sz w:val="28"/>
          <w:szCs w:val="28"/>
        </w:rPr>
        <w:softHyphen/>
        <w:t xml:space="preserve">той запас ребенка, его потенциал на будущее. При этом возьмите на себя только </w:t>
      </w:r>
      <w:r w:rsidRPr="007703DD">
        <w:rPr>
          <w:i/>
          <w:iCs/>
          <w:color w:val="000000"/>
          <w:sz w:val="28"/>
          <w:szCs w:val="28"/>
        </w:rPr>
        <w:t xml:space="preserve">то, </w:t>
      </w:r>
      <w:r w:rsidRPr="007703DD">
        <w:rPr>
          <w:color w:val="000000"/>
          <w:sz w:val="28"/>
          <w:szCs w:val="28"/>
        </w:rPr>
        <w:t>что он не может выполнить сам, остальное предоставьте делать ему самому. По мере освоения ребенком новых действий постепенно пере</w:t>
      </w:r>
      <w:r w:rsidRPr="007703DD">
        <w:rPr>
          <w:color w:val="000000"/>
          <w:sz w:val="28"/>
          <w:szCs w:val="28"/>
        </w:rPr>
        <w:softHyphen/>
        <w:t xml:space="preserve">давайте их ему. </w:t>
      </w:r>
    </w:p>
    <w:sectPr w:rsidR="004175D4" w:rsidSect="008026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4CA8"/>
    <w:multiLevelType w:val="multilevel"/>
    <w:tmpl w:val="03D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67E4D"/>
    <w:multiLevelType w:val="hybridMultilevel"/>
    <w:tmpl w:val="F33AA984"/>
    <w:lvl w:ilvl="0" w:tplc="5CC0B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DD"/>
    <w:rsid w:val="0010078F"/>
    <w:rsid w:val="00170222"/>
    <w:rsid w:val="001C7117"/>
    <w:rsid w:val="005C2FD2"/>
    <w:rsid w:val="005E3F60"/>
    <w:rsid w:val="007703DD"/>
    <w:rsid w:val="00802624"/>
    <w:rsid w:val="008F3C6D"/>
    <w:rsid w:val="00A65F5A"/>
    <w:rsid w:val="00C4397A"/>
    <w:rsid w:val="00F3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2020-03-12T10:34:00Z</cp:lastPrinted>
  <dcterms:created xsi:type="dcterms:W3CDTF">2021-01-14T09:50:00Z</dcterms:created>
  <dcterms:modified xsi:type="dcterms:W3CDTF">2021-01-14T09:50:00Z</dcterms:modified>
</cp:coreProperties>
</file>