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10" w:rsidRPr="00264329" w:rsidRDefault="00F90710" w:rsidP="00F90710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  <w:r w:rsidRPr="00264329"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Консультация логопеда.</w:t>
      </w:r>
    </w:p>
    <w:p w:rsidR="00264329" w:rsidRPr="00264329" w:rsidRDefault="00264329" w:rsidP="00F90710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</w:p>
    <w:p w:rsidR="00F90710" w:rsidRPr="00264329" w:rsidRDefault="00F90710">
      <w:pPr>
        <w:rPr>
          <w:color w:val="17365D" w:themeColor="text2" w:themeShade="BF"/>
        </w:rPr>
      </w:pPr>
    </w:p>
    <w:p w:rsidR="00264329" w:rsidRPr="004E739A" w:rsidRDefault="00264329" w:rsidP="00264329">
      <w:pPr>
        <w:jc w:val="center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>Игры на развитие оптико-пространственных представлений.</w:t>
      </w:r>
    </w:p>
    <w:p w:rsidR="00264329" w:rsidRDefault="00264329" w:rsidP="0026432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64329" w:rsidRDefault="00264329" w:rsidP="0026432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CA17991" wp14:editId="69C18265">
            <wp:extent cx="5940425" cy="4259711"/>
            <wp:effectExtent l="0" t="0" r="3175" b="7620"/>
            <wp:docPr id="2" name="Рисунок 2" descr="C:\Users\артур\Desktop\Лого\оптик-простр оринтир\1630661695_2-papik-pro-p-detskii-sad-risun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\Desktop\Лого\оптик-простр оринтир\1630661695_2-papik-pro-p-detskii-sad-risunok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29" w:rsidRDefault="00264329" w:rsidP="00264329">
      <w:pPr>
        <w:rPr>
          <w:rFonts w:ascii="Times New Roman" w:hAnsi="Times New Roman" w:cs="Times New Roman"/>
          <w:sz w:val="44"/>
          <w:szCs w:val="44"/>
        </w:rPr>
      </w:pPr>
    </w:p>
    <w:p w:rsidR="00264329" w:rsidRPr="00264329" w:rsidRDefault="00264329" w:rsidP="00264329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</w:p>
    <w:p w:rsidR="00F90710" w:rsidRPr="004E739A" w:rsidRDefault="00E74922" w:rsidP="00264329">
      <w:pPr>
        <w:jc w:val="right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>У</w:t>
      </w:r>
      <w:r w:rsidR="00264329"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>читель-логопед</w:t>
      </w:r>
      <w:r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>:</w:t>
      </w:r>
      <w:r w:rsidR="00264329"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 xml:space="preserve"> </w:t>
      </w:r>
      <w:proofErr w:type="spellStart"/>
      <w:r w:rsidR="00264329"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>Силкина</w:t>
      </w:r>
      <w:proofErr w:type="spellEnd"/>
      <w:r w:rsidR="00264329" w:rsidRPr="004E739A">
        <w:rPr>
          <w:rFonts w:ascii="Times New Roman" w:hAnsi="Times New Roman" w:cs="Times New Roman"/>
          <w:color w:val="1F497D" w:themeColor="text2"/>
          <w:sz w:val="44"/>
          <w:szCs w:val="44"/>
        </w:rPr>
        <w:t xml:space="preserve"> П.Е.</w:t>
      </w:r>
    </w:p>
    <w:p w:rsidR="004E739A" w:rsidRPr="004E739A" w:rsidRDefault="004E739A" w:rsidP="004E739A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1F497D" w:themeColor="text2"/>
          <w:sz w:val="28"/>
          <w:szCs w:val="28"/>
        </w:rPr>
      </w:pPr>
      <w:r w:rsidRPr="004E739A">
        <w:rPr>
          <w:color w:val="1F497D" w:themeColor="text2"/>
          <w:sz w:val="28"/>
          <w:szCs w:val="28"/>
          <w:bdr w:val="none" w:sz="0" w:space="0" w:color="auto" w:frame="1"/>
        </w:rPr>
        <w:lastRenderedPageBreak/>
        <w:t>Трудно назвать хотя бы одну область деятельности человека, где умение ориентироваться не играло бы существенную роль.</w:t>
      </w:r>
    </w:p>
    <w:p w:rsidR="004E739A" w:rsidRPr="004E739A" w:rsidRDefault="004E739A" w:rsidP="004B1B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1F497D" w:themeColor="text2"/>
          <w:sz w:val="28"/>
          <w:szCs w:val="28"/>
        </w:rPr>
      </w:pPr>
      <w:r w:rsidRPr="004E739A">
        <w:rPr>
          <w:color w:val="1F497D" w:themeColor="text2"/>
          <w:sz w:val="28"/>
          <w:szCs w:val="28"/>
        </w:rPr>
        <w:t> </w:t>
      </w:r>
      <w:r w:rsidRPr="004E739A">
        <w:rPr>
          <w:color w:val="1F497D" w:themeColor="text2"/>
          <w:sz w:val="28"/>
          <w:szCs w:val="28"/>
          <w:bdr w:val="none" w:sz="0" w:space="0" w:color="auto" w:frame="1"/>
        </w:rPr>
        <w:t>Свободное оперирование пространственными образами является тем фундаментальным умением, которое объединяет разные виды учебной и трудовой деятельности.</w:t>
      </w:r>
    </w:p>
    <w:p w:rsidR="004E739A" w:rsidRPr="004E739A" w:rsidRDefault="004E739A" w:rsidP="004B1BDD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1F497D" w:themeColor="text2"/>
          <w:sz w:val="28"/>
          <w:szCs w:val="28"/>
        </w:rPr>
      </w:pPr>
      <w:r w:rsidRPr="004E739A">
        <w:rPr>
          <w:color w:val="1F497D" w:themeColor="text2"/>
          <w:sz w:val="28"/>
          <w:szCs w:val="28"/>
          <w:bdr w:val="none" w:sz="0" w:space="0" w:color="auto" w:frame="1"/>
        </w:rPr>
        <w:t>Чтобы ребенок успешно учился в школе, он должен свободно ориентироваться в пространстве, владеть основными пространственными понятиями. Если эти понятия сформированы у ребенка недостаточно или неточно, это напрямую влияет на уровень его интеллектуального развития: при конструировании ребенку бывает трудно составить целое из частей, воспроизвести заданную форму, у него нарушается графическая деятельность. Кроме того, у ребенка нередко возникают трудности при овладении чтением, счетом и письмом. Все функции, обеспечивающие зрительно-пространственное различение предметов (поле и острота зрения, глазомер), интенсивно формируются именно в 5-7 лет. Поэтому целесообразно проводить работу по развитию оптико-пространственной ориентировки именно в дошкольном периоде.</w:t>
      </w:r>
    </w:p>
    <w:p w:rsidR="004E739A" w:rsidRPr="004B1BDD" w:rsidRDefault="004E739A" w:rsidP="004B1BDD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1F497D" w:themeColor="text2"/>
          <w:sz w:val="28"/>
          <w:szCs w:val="28"/>
          <w:bdr w:val="none" w:sz="0" w:space="0" w:color="auto" w:frame="1"/>
        </w:rPr>
      </w:pPr>
      <w:r w:rsidRPr="004E739A">
        <w:rPr>
          <w:color w:val="1F497D" w:themeColor="text2"/>
          <w:sz w:val="28"/>
          <w:szCs w:val="28"/>
          <w:bdr w:val="none" w:sz="0" w:space="0" w:color="auto" w:frame="1"/>
        </w:rPr>
        <w:t>Формирование оптико-пространственной ориентировки неразрывно связано с развитием мышления и речи. С появлением в активном словаре дошкольника слов: влево, вправо, вперед, назад, близко, далеко восприятие пространства поднимается на новый, качественно более высокий уровень - расширяются и углубляются пространственные понятия.</w:t>
      </w:r>
    </w:p>
    <w:p w:rsidR="00F90710" w:rsidRPr="004E739A" w:rsidRDefault="004E739A" w:rsidP="004E739A">
      <w:pPr>
        <w:spacing w:line="360" w:lineRule="auto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E739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Формирование оптико-пространственной ориентировки имеет исключительную важность для подготовки ребенка </w:t>
      </w:r>
      <w:r w:rsidRPr="004E739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к обучению в школе</w:t>
      </w:r>
      <w:r w:rsidRPr="004E739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 Восприятие пространства играет важную роль при ориентации ребенка в окружающем мире и способствует его адаптации в различных ситуациях.</w:t>
      </w:r>
    </w:p>
    <w:p w:rsidR="00585AEC" w:rsidRDefault="00F90710">
      <w:r>
        <w:rPr>
          <w:noProof/>
          <w:lang w:eastAsia="ru-RU"/>
        </w:rPr>
        <w:lastRenderedPageBreak/>
        <w:drawing>
          <wp:inline distT="0" distB="0" distL="0" distR="0" wp14:anchorId="773F0C34" wp14:editId="48C42A9D">
            <wp:extent cx="5940425" cy="4455319"/>
            <wp:effectExtent l="0" t="0" r="3175" b="2540"/>
            <wp:docPr id="1" name="Рисунок 1" descr="C:\Users\артур\Desktop\Лого\оптик-простр оринтир\edOoNaXjZ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Лого\оптик-простр оринтир\edOoNaXjZI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29" w:rsidRDefault="0026432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ртур\Desktop\Лого\оптик-простр оринтир\fL-TBR1tM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\Desktop\Лого\оптик-простр оринтир\fL-TBR1tM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29" w:rsidRDefault="00264329">
      <w:pPr>
        <w:rPr>
          <w:noProof/>
          <w:lang w:eastAsia="ru-RU"/>
        </w:rPr>
      </w:pPr>
    </w:p>
    <w:p w:rsidR="00264329" w:rsidRDefault="0026432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артур\Desktop\Лого\оптик-простр оринтир\937BNBuct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Лого\оптик-простр оринтир\937BNBuctq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29" w:rsidRDefault="00264329"/>
    <w:p w:rsidR="00264329" w:rsidRDefault="00264329"/>
    <w:p w:rsidR="00264329" w:rsidRDefault="00264329"/>
    <w:p w:rsidR="00264329" w:rsidRDefault="00264329">
      <w:r>
        <w:rPr>
          <w:noProof/>
          <w:lang w:eastAsia="ru-RU"/>
        </w:rPr>
        <w:lastRenderedPageBreak/>
        <w:drawing>
          <wp:inline distT="0" distB="0" distL="0" distR="0" wp14:anchorId="7B8B06DA" wp14:editId="1F92C0F9">
            <wp:extent cx="5940425" cy="4455319"/>
            <wp:effectExtent l="0" t="0" r="3175" b="2540"/>
            <wp:docPr id="5" name="Рисунок 5" descr="C:\Users\артур\Desktop\Лого\оптик-простр оринтир\pN0A2IxX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ур\Desktop\Лого\оптик-простр оринтир\pN0A2IxXm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артур\Desktop\Лого\оптик-простр оринтир\ALD37J-0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ур\Desktop\Лого\оптик-простр оринтир\ALD37J-0M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>
      <w:pPr>
        <w:rPr>
          <w:noProof/>
          <w:lang w:eastAsia="ru-RU"/>
        </w:rPr>
      </w:pPr>
    </w:p>
    <w:p w:rsidR="00264329" w:rsidRDefault="00264329">
      <w:r>
        <w:rPr>
          <w:noProof/>
          <w:lang w:eastAsia="ru-RU"/>
        </w:rPr>
        <w:drawing>
          <wp:inline distT="0" distB="0" distL="0" distR="0">
            <wp:extent cx="5826642" cy="7768856"/>
            <wp:effectExtent l="0" t="0" r="3175" b="3810"/>
            <wp:docPr id="7" name="Рисунок 7" descr="C:\Users\артур\Desktop\Лого\оптик-простр оринтир\oo-6OdrPt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ур\Desktop\Лого\оптик-простр оринтир\oo-6OdrPtB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42" cy="77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/>
    <w:p w:rsidR="00E74922" w:rsidRDefault="00E74922"/>
    <w:p w:rsidR="00E74922" w:rsidRDefault="00E74922"/>
    <w:p w:rsidR="00E74922" w:rsidRDefault="00E7492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артур\Desktop\Лого\оптик-простр оринтир\Qzzxy9vZ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ур\Desktop\Лого\оптик-простр оринтир\Qzzxy9vZb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артур\Desktop\Лого\оптик-простр оринтир\sHhI5bcgf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ур\Desktop\Лого\оптик-простр оринтир\sHhI5bcgf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>
      <w:r>
        <w:rPr>
          <w:noProof/>
          <w:lang w:eastAsia="ru-RU"/>
        </w:rPr>
        <w:lastRenderedPageBreak/>
        <w:drawing>
          <wp:inline distT="0" distB="0" distL="0" distR="0" wp14:anchorId="6C680644" wp14:editId="6DC543A1">
            <wp:extent cx="5940425" cy="4455160"/>
            <wp:effectExtent l="0" t="0" r="3175" b="2540"/>
            <wp:docPr id="12" name="Рисунок 12" descr="C:\Users\артур\Desktop\Лого\оптик-простр оринтир\99PGZs-w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ур\Desktop\Лого\оптик-простр оринтир\99PGZs-wj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22" w:rsidRDefault="00E7492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артур\Desktop\Лого\оптик-простр оринтир\cJNA2bjoH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ур\Desktop\Лого\оптик-простр оринтир\cJNA2bjoH3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BDD">
        <w:t>.</w:t>
      </w:r>
      <w:bookmarkStart w:id="0" w:name="_GoBack"/>
      <w:bookmarkEnd w:id="0"/>
    </w:p>
    <w:sectPr w:rsidR="00E74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FD"/>
    <w:rsid w:val="00264329"/>
    <w:rsid w:val="002E2245"/>
    <w:rsid w:val="004B1BDD"/>
    <w:rsid w:val="004E739A"/>
    <w:rsid w:val="00585AEC"/>
    <w:rsid w:val="00CD63FD"/>
    <w:rsid w:val="00E74922"/>
    <w:rsid w:val="00F9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10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E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E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10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E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E7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6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2</cp:revision>
  <dcterms:created xsi:type="dcterms:W3CDTF">2023-04-05T08:23:00Z</dcterms:created>
  <dcterms:modified xsi:type="dcterms:W3CDTF">2023-04-05T08:23:00Z</dcterms:modified>
</cp:coreProperties>
</file>