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B11" w:rsidP="000B1B11">
      <w:pPr>
        <w:ind w:left="-709"/>
      </w:pPr>
      <w:r>
        <w:rPr>
          <w:noProof/>
        </w:rPr>
        <w:pict>
          <v:rect id="_x0000_s1026" style="position:absolute;left:0;text-align:left;margin-left:-32.05pt;margin-top:769.3pt;width:590.6pt;height:69.9pt;z-index:251658240" filled="f" stroked="f">
            <v:textbox>
              <w:txbxContent>
                <w:p w:rsidR="000B1B11" w:rsidRPr="000B1B11" w:rsidRDefault="000B1B11" w:rsidP="000B1B11">
                  <w:pPr>
                    <w:spacing w:line="240" w:lineRule="auto"/>
                    <w:contextualSpacing/>
                    <w:jc w:val="right"/>
                    <w:rPr>
                      <w:b/>
                      <w:sz w:val="36"/>
                      <w:szCs w:val="36"/>
                    </w:rPr>
                  </w:pPr>
                  <w:r w:rsidRPr="000B1B11">
                    <w:rPr>
                      <w:b/>
                      <w:sz w:val="36"/>
                      <w:szCs w:val="36"/>
                    </w:rPr>
                    <w:t xml:space="preserve">Подготовила: педагог-психолог </w:t>
                  </w:r>
                </w:p>
                <w:p w:rsidR="000B1B11" w:rsidRDefault="000B1B11" w:rsidP="000B1B11">
                  <w:pPr>
                    <w:spacing w:line="240" w:lineRule="auto"/>
                    <w:contextualSpacing/>
                    <w:jc w:val="right"/>
                    <w:rPr>
                      <w:sz w:val="36"/>
                      <w:szCs w:val="36"/>
                    </w:rPr>
                  </w:pPr>
                  <w:r w:rsidRPr="000B1B11">
                    <w:rPr>
                      <w:b/>
                      <w:sz w:val="36"/>
                      <w:szCs w:val="36"/>
                    </w:rPr>
                    <w:t>Кузьмичева И.А.</w:t>
                  </w:r>
                </w:p>
                <w:p w:rsidR="000B1B11" w:rsidRPr="000B1B11" w:rsidRDefault="000B1B11" w:rsidP="000B1B11">
                  <w:pPr>
                    <w:spacing w:line="240" w:lineRule="auto"/>
                    <w:contextualSpacing/>
                    <w:jc w:val="center"/>
                    <w:rPr>
                      <w:sz w:val="32"/>
                      <w:szCs w:val="32"/>
                    </w:rPr>
                  </w:pPr>
                  <w:r w:rsidRPr="000B1B11">
                    <w:rPr>
                      <w:sz w:val="32"/>
                      <w:szCs w:val="32"/>
                    </w:rPr>
                    <w:t>Ярославль, 2021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730050" cy="10691446"/>
            <wp:effectExtent l="19050" t="0" r="4250" b="0"/>
            <wp:docPr id="9" name="Рисунок 2" descr="E:\Новая папка\роль сказки в развитии ребен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роль сказки в развитии ребен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072" cy="1070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6664" cy="10789920"/>
            <wp:effectExtent l="19050" t="0" r="0" b="0"/>
            <wp:docPr id="10" name="Рисунок 3" descr="E:\Новая папка\роль сказки в развитии ребен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роль сказки в развитии ребенк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520" cy="107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6664" cy="10789920"/>
            <wp:effectExtent l="19050" t="0" r="0" b="0"/>
            <wp:docPr id="4" name="Рисунок 4" descr="E:\Новая папка\роль сказки в развитии ребен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роль сказки в развитии ребенк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520" cy="107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77504" cy="10568354"/>
            <wp:effectExtent l="19050" t="0" r="4396" b="0"/>
            <wp:docPr id="1" name="Рисунок 1" descr="E:\Новая папка\роль сказки в развитии ребен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роль сказки в развитии ребенка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86" cy="1056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11" w:rsidRDefault="000B1B11" w:rsidP="000B1B11">
      <w:pPr>
        <w:tabs>
          <w:tab w:val="left" w:pos="426"/>
        </w:tabs>
        <w:ind w:left="-709"/>
      </w:pPr>
      <w:r>
        <w:rPr>
          <w:noProof/>
        </w:rPr>
        <w:lastRenderedPageBreak/>
        <w:drawing>
          <wp:inline distT="0" distB="0" distL="0" distR="0">
            <wp:extent cx="7626664" cy="10789920"/>
            <wp:effectExtent l="19050" t="0" r="0" b="0"/>
            <wp:docPr id="11" name="Рисунок 6" descr="E:\Новая папка\роль сказки в развитии ребен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\роль сказки в развитии ребенка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664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9105" cy="10680192"/>
            <wp:effectExtent l="19050" t="0" r="0" b="0"/>
            <wp:docPr id="7" name="Рисунок 7" descr="E:\Новая папка\роль сказки в развитии ребен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\роль сказки в развитии ребенка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83" cy="106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6664" cy="10789920"/>
            <wp:effectExtent l="19050" t="0" r="0" b="0"/>
            <wp:docPr id="5" name="Рисунок 5" descr="E:\Новая папка\роль сказки в развитии ребен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роль сказки в развитии ребенка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520" cy="107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B11" w:rsidSect="000B1B11">
      <w:pgSz w:w="11906" w:h="16838"/>
      <w:pgMar w:top="11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B11"/>
    <w:rsid w:val="000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2021-12-10T07:01:00Z</dcterms:created>
  <dcterms:modified xsi:type="dcterms:W3CDTF">2021-12-10T07:01:00Z</dcterms:modified>
</cp:coreProperties>
</file>