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5" w:rsidRPr="00E32352" w:rsidRDefault="00057795" w:rsidP="00057795">
      <w:pPr>
        <w:jc w:val="center"/>
        <w:rPr>
          <w:rFonts w:ascii="Times New Roman" w:hAnsi="Times New Roman" w:cs="Times New Roman"/>
          <w:b/>
          <w:color w:val="FF0000"/>
          <w:spacing w:val="7"/>
          <w:sz w:val="36"/>
          <w:szCs w:val="36"/>
          <w:shd w:val="clear" w:color="auto" w:fill="FFFFFF"/>
        </w:rPr>
      </w:pPr>
      <w:r w:rsidRPr="00E32352">
        <w:rPr>
          <w:rFonts w:ascii="Times New Roman" w:hAnsi="Times New Roman" w:cs="Times New Roman"/>
          <w:b/>
          <w:color w:val="FF0000"/>
          <w:spacing w:val="7"/>
          <w:sz w:val="36"/>
          <w:szCs w:val="36"/>
          <w:shd w:val="clear" w:color="auto" w:fill="FFFFFF"/>
        </w:rPr>
        <w:t>РАЗВИТИ</w:t>
      </w:r>
      <w:r>
        <w:rPr>
          <w:rFonts w:ascii="Times New Roman" w:hAnsi="Times New Roman" w:cs="Times New Roman"/>
          <w:b/>
          <w:color w:val="FF0000"/>
          <w:spacing w:val="7"/>
          <w:sz w:val="36"/>
          <w:szCs w:val="36"/>
          <w:shd w:val="clear" w:color="auto" w:fill="FFFFFF"/>
        </w:rPr>
        <w:t xml:space="preserve">Е МУЗЫКАЛЬНОГО СЛУХА </w:t>
      </w:r>
      <w:r w:rsidRPr="00E32352">
        <w:rPr>
          <w:rFonts w:ascii="Times New Roman" w:hAnsi="Times New Roman" w:cs="Times New Roman"/>
          <w:b/>
          <w:color w:val="FF0000"/>
          <w:spacing w:val="7"/>
          <w:sz w:val="36"/>
          <w:szCs w:val="36"/>
          <w:shd w:val="clear" w:color="auto" w:fill="FFFFFF"/>
        </w:rPr>
        <w:t xml:space="preserve"> РЕБЕНКА.</w:t>
      </w:r>
    </w:p>
    <w:p w:rsidR="00057795" w:rsidRDefault="00057795" w:rsidP="00057795">
      <w:pPr>
        <w:jc w:val="center"/>
        <w:rPr>
          <w:rFonts w:ascii="Times New Roman" w:hAnsi="Times New Roman" w:cs="Times New Roman"/>
          <w:b/>
          <w:i/>
          <w:color w:val="FF0000"/>
          <w:spacing w:val="7"/>
          <w:sz w:val="28"/>
          <w:szCs w:val="28"/>
          <w:shd w:val="clear" w:color="auto" w:fill="FFFFFF"/>
        </w:rPr>
      </w:pPr>
      <w:r w:rsidRPr="00E32352">
        <w:rPr>
          <w:rFonts w:ascii="Times New Roman" w:hAnsi="Times New Roman" w:cs="Times New Roman"/>
          <w:b/>
          <w:i/>
          <w:color w:val="FF0000"/>
          <w:spacing w:val="7"/>
          <w:sz w:val="28"/>
          <w:szCs w:val="28"/>
          <w:shd w:val="clear" w:color="auto" w:fill="FFFFFF"/>
        </w:rPr>
        <w:t>СОВЕТЫ РОДИТЕЛЯМ</w:t>
      </w:r>
    </w:p>
    <w:p w:rsidR="00057795" w:rsidRPr="0054034D" w:rsidRDefault="00057795" w:rsidP="00057795">
      <w:pPr>
        <w:jc w:val="right"/>
        <w:rPr>
          <w:rFonts w:ascii="Times New Roman" w:hAnsi="Times New Roman" w:cs="Times New Roman"/>
          <w:b/>
          <w:i/>
          <w:color w:val="000000" w:themeColor="text1"/>
          <w:spacing w:val="7"/>
          <w:sz w:val="28"/>
          <w:szCs w:val="28"/>
          <w:shd w:val="clear" w:color="auto" w:fill="FFFFFF"/>
        </w:rPr>
      </w:pPr>
      <w:r w:rsidRPr="00DF6A01">
        <w:rPr>
          <w:rFonts w:ascii="Times New Roman" w:hAnsi="Times New Roman" w:cs="Times New Roman"/>
          <w:b/>
          <w:i/>
          <w:color w:val="000000" w:themeColor="text1"/>
          <w:spacing w:val="7"/>
          <w:sz w:val="28"/>
          <w:szCs w:val="28"/>
          <w:shd w:val="clear" w:color="auto" w:fill="FFFFFF"/>
        </w:rPr>
        <w:t xml:space="preserve">Подготовила </w:t>
      </w:r>
      <w:proofErr w:type="spellStart"/>
      <w:r w:rsidRPr="00DF6A01">
        <w:rPr>
          <w:rFonts w:ascii="Times New Roman" w:hAnsi="Times New Roman" w:cs="Times New Roman"/>
          <w:b/>
          <w:i/>
          <w:color w:val="000000" w:themeColor="text1"/>
          <w:spacing w:val="7"/>
          <w:sz w:val="28"/>
          <w:szCs w:val="28"/>
          <w:shd w:val="clear" w:color="auto" w:fill="FFFFFF"/>
        </w:rPr>
        <w:t>муз</w:t>
      </w:r>
      <w:proofErr w:type="gramStart"/>
      <w:r w:rsidRPr="00DF6A01">
        <w:rPr>
          <w:rFonts w:ascii="Times New Roman" w:hAnsi="Times New Roman" w:cs="Times New Roman"/>
          <w:b/>
          <w:i/>
          <w:color w:val="000000" w:themeColor="text1"/>
          <w:spacing w:val="7"/>
          <w:sz w:val="28"/>
          <w:szCs w:val="28"/>
          <w:shd w:val="clear" w:color="auto" w:fill="FFFFFF"/>
        </w:rPr>
        <w:t>.р</w:t>
      </w:r>
      <w:proofErr w:type="gramEnd"/>
      <w:r w:rsidRPr="00DF6A01">
        <w:rPr>
          <w:rFonts w:ascii="Times New Roman" w:hAnsi="Times New Roman" w:cs="Times New Roman"/>
          <w:b/>
          <w:i/>
          <w:color w:val="000000" w:themeColor="text1"/>
          <w:spacing w:val="7"/>
          <w:sz w:val="28"/>
          <w:szCs w:val="28"/>
          <w:shd w:val="clear" w:color="auto" w:fill="FFFFFF"/>
        </w:rPr>
        <w:t>ук</w:t>
      </w:r>
      <w:proofErr w:type="spellEnd"/>
      <w:r w:rsidRPr="00DF6A01">
        <w:rPr>
          <w:rFonts w:ascii="Times New Roman" w:hAnsi="Times New Roman" w:cs="Times New Roman"/>
          <w:b/>
          <w:i/>
          <w:color w:val="000000" w:themeColor="text1"/>
          <w:spacing w:val="7"/>
          <w:sz w:val="28"/>
          <w:szCs w:val="28"/>
          <w:shd w:val="clear" w:color="auto" w:fill="FFFFFF"/>
        </w:rPr>
        <w:t>: Герасимова Ж.Н.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   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Вопреки распространенному мнению, что одни люди рождаются талантливыми, а другие лишены врожденного дара, развить музыкальный слух можно в любом возрасте. Считается, что человек с рождения талантлив, нужно только создать подходящие условия. Если малыш не проявляет сильной тяги к музыке, родители делают вывод об отсутствии таланта и губят его на корню. 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   </w:t>
      </w: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>КАК РАЗВИВАЕТСЯ МУЗЫКАЛЬНЫЙ СЛУХ У РЕБЕНКА?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   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Музыкальный слух включает чувство ритма, тембра, способность узнавать высоту ноты, обладание музыкальной памятью. Игнорирование музыкальных способностей ведет к их угасанию.</w:t>
      </w:r>
      <w:r w:rsidRPr="00DF6A01">
        <w:rPr>
          <w:rFonts w:ascii="Times New Roman" w:hAnsi="Times New Roman" w:cs="Times New Roman"/>
          <w:b/>
          <w:i/>
          <w:color w:val="FF0000"/>
          <w:spacing w:val="7"/>
          <w:sz w:val="28"/>
          <w:szCs w:val="28"/>
          <w:shd w:val="clear" w:color="auto" w:fill="FFFFFF"/>
        </w:rPr>
        <w:t xml:space="preserve"> </w:t>
      </w:r>
      <w:r w:rsidRPr="00DF6A01">
        <w:rPr>
          <w:rFonts w:ascii="Times New Roman" w:hAnsi="Times New Roman" w:cs="Times New Roman"/>
          <w:noProof/>
          <w:color w:val="1F1F1F"/>
          <w:spacing w:val="7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1527106</wp:posOffset>
            </wp:positionV>
            <wp:extent cx="1784541" cy="1189822"/>
            <wp:effectExtent l="19050" t="0" r="3175" b="0"/>
            <wp:wrapTight wrapText="bothSides">
              <wp:wrapPolygon edited="0">
                <wp:start x="-230" y="0"/>
                <wp:lineTo x="-230" y="21104"/>
                <wp:lineTo x="21638" y="21104"/>
                <wp:lineTo x="21638" y="0"/>
                <wp:lineTo x="-230" y="0"/>
              </wp:wrapPolygon>
            </wp:wrapTight>
            <wp:docPr id="1" name="Рисунок 7" descr="развитие музыкального слуха у детей дошкольного возраст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тие музыкального слуха у детей дошкольного возраст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   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Развивать мировосприятие посредством музыки нужно независимо от того, видите вы малыша музыкантом в будущем или нет. Развитие музыкального слуха происходит постепенно. По мере взросления малыша меняется его отношение к природе звука. Сначала он обращает внимание на шум, вздрагивает, учится подражать. В год малыш понимает, что если бить по клавишам игрушечного пианино, раздается звук. К 3 годам он пытается сам «играть». В 4 года ребенок танцует, поет, на детском пианино он пробует играть приятную для слуха мелодию, а не просто стучать по клавишам. К 5 годам дошкольник отличает на слух звучание широкого круга музыкальных инструментов. 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    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Занятия музыкой стимулируют работу обоих полушарий мозга: развивают память, концентрацию внимания, логическое мышление. </w:t>
      </w: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Поэтому д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ошкольный возраст – лучшее время для начала музыкальных занятий.</w:t>
      </w:r>
      <w:r w:rsidRPr="00DF6A01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Как помочь ребенку развить музыкальный слух в домашних условиях?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>ЗНАКОМСТВО РЕБЕНКА С МУЗЫКОЙ</w:t>
      </w: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.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Если хотите создать развивающую среду для сына или дочери, начните с себя. Ребенку нужно демонстрировать хороший музыкальный вкус и показывать, что музыка – это не только песни из мультфильмов.</w:t>
      </w:r>
    </w:p>
    <w:p w:rsidR="00057795" w:rsidRDefault="00057795" w:rsidP="00057795">
      <w:pPr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</w:pP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lastRenderedPageBreak/>
        <w:t xml:space="preserve"> СЛУШАЙТЕ КЛАССИКУ С РОЖДЕНИЯ</w:t>
      </w:r>
      <w:r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>.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Познакомьте малыша с классикой сразу после рождения. Приятные мелодии успокаивают, а прослушивание классической музыки способствует формированию правильного музыкального вкуса в дальнейшем. Малышам можно включать колыбельные из детской классики: </w:t>
      </w:r>
      <w:proofErr w:type="gram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П.И. Чайковский – «Птицы», «Греза»; В.А. Моцарт – «Спи, моя радость, усни»; Ф.П. Шуберт – «Колыбельная»; И. Брамс – «Колыбельная»; Р. Шуман – «Грезы»; Э. Григ – «Поэтическая картинка».</w:t>
      </w:r>
      <w:proofErr w:type="gramEnd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Дошкольник готов слушать произведения, в которых есть сюжет: </w:t>
      </w:r>
      <w:proofErr w:type="gram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П.И. Чайковский – цикл «Времена года», увертюра-фантазия «Ромео и Джульетта» (любовная тема), сборник «Детский альбом» («Болезнь куклы», «Баба-Яга», «Песня жаворонка» и др.), отрывки из «Щелкунчика» («Танец феи Драже», «Выход мышиного короля»); </w:t>
      </w:r>
      <w:proofErr w:type="spell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Жюль</w:t>
      </w:r>
      <w:proofErr w:type="spellEnd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Массне</w:t>
      </w:r>
      <w:proofErr w:type="spellEnd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– «Элегия» (можно в исполнении Ф.И. Шаляпина); Эдвард Григ – «Танец </w:t>
      </w:r>
      <w:proofErr w:type="spell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Анитры</w:t>
      </w:r>
      <w:proofErr w:type="spellEnd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». </w:t>
      </w:r>
      <w:proofErr w:type="gramEnd"/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    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Слушайте музыку вместе, задавайте вопросы о том, какие эмоции испытывает ребенок, что представляет при прослушивании композиции. Объясните малышу, что историю можно рассказать не только словами, но и с помощью мелодии. 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>ВКЛЮЧАЙТЕ МУЗЫКУ РАЗНЫХ ЖАНРОВ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  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Слушайте разную музыку дома. Возможно, ребенок не оценит ваши пристрастия – включайте музыку разных направлений. Пусть это будет не каждый день, а под настроение, в хорошем расположении духа. Помните, что слух – очень тонкий механизм, и его нужно беречь, поэтому не </w:t>
      </w:r>
      <w:proofErr w:type="gram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делайте</w:t>
      </w:r>
      <w:proofErr w:type="gramEnd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слишком громко. Экспериментируйте, наблюдайте за реакцией: на что малыш реагирует с интересом, под какую музыку танцует. Не навязывайте ребенку свои вкусы. Ваша цель в том, чтобы развить музыкальный слух, а не отбить желание слушать музыку вообще. 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>ЗНАКОМСТВО С МУЗЫКАЛЬНЫМИ ИНСТРУМЕНТАМИ</w:t>
      </w: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.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    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К выбору первых игрушечных инструментов желательно подходить ответственно, если вы хотите научить малыша слушать и извлекать красивые звуки, а не беспорядочно бренчать. Игрушки должны быть качественными. Для первого знакомства подойдут ксилофон или металлофон, электронное пианино, барабан, маракасы. После 3 лет – детская гитара, барабанная установка, шарманка. Эти инструменты отлично развивают координацию движений и мелкую моторику. Ближе к 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lastRenderedPageBreak/>
        <w:t xml:space="preserve">5 годам, когда ребенок научится вести себя в культурном месте и выдерживать долгие мероприятия, можно ходить с ним в филармонию на концерты классической музыки, или на балет, или в детскую оперу. Живое звучание полезно для развития музыкального слуха – ребенок не просто слышит музыку, но и воспринимает ее визуально. </w:t>
      </w:r>
    </w:p>
    <w:p w:rsidR="00057795" w:rsidRDefault="00057795" w:rsidP="00057795">
      <w:pPr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</w:pP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>УПРАЖНЕНИЯ И ИГРЫ ДЛЯ РАЗВИТИЯ МУЗЫКАЛЬНОГО СЛУХА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 xml:space="preserve">    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Неверно считать, что слух либо есть от рождения, либо его нет, потому что абсолютный музыкальный слух имеет лишь один человек из десяти тысяч. В остальных случаях музыкальные способности успешно развиваются в любом возрасте. Легче всего обучение проходит в детстве — малыши открыты для новой информации и хорошо ее усваивают в игровой форме. Ниже вы найдете примеры игр и упражнений для подготовки ребенка к полноценным музыкальным занятиям. 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>ИГРА «ВЫСОКИЙ – НИЗКИЙ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» Играя с игрушками или карточками, объясняйте малышу, что у родителей и детей голоса звучат по-разному. Попросите показать, какие звуки издают животные и их детеныши. Объясните, что когда говорят детки-животные, их звуки как бы летят из горлышка вверх, а когда говорят взрослые, их голос тяжелый, низкий. О различии голосов расскажет сказка «Волк и семеро козлят». Обсудите с ребенком, почему сначала козлята не пускали волка на порог, а потом поверили ему. 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>УПРАЖНЕНИЕ «ГОРКА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» Предложите малышу поиграть в игру, будто он поднимается на гору, а потом спускается с нее. Пропойте вместе: «Вот иду я вверх, вот иду я вниз», первую половину фразы выше, а вторую – ниже, как бы на спад. Если есть ксилофон, аккомпанируйте. Начните с двух нот, затем усложняйте: «вверх иду» – «вниз иду («до-ре-ми» — «ми-ре-до»); «вверх я иду» – «вниз я иду» («</w:t>
      </w:r>
      <w:proofErr w:type="spell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до-ре-ми-фа</w:t>
      </w:r>
      <w:proofErr w:type="spellEnd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» — «</w:t>
      </w:r>
      <w:proofErr w:type="spell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фа-ми-ре-до</w:t>
      </w:r>
      <w:proofErr w:type="spellEnd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»); «вот иду я вверх» – «вот иду я вниз» («</w:t>
      </w:r>
      <w:proofErr w:type="spell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до-ре-ми-фа-соль</w:t>
      </w:r>
      <w:proofErr w:type="spellEnd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» — «</w:t>
      </w:r>
      <w:proofErr w:type="spell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соль-фа-ми-ре-до</w:t>
      </w:r>
      <w:proofErr w:type="spellEnd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»). 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>УПРАЖНЕНИЕ «НАЙДИ ПАРУ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» Для игры понадобится несколько пар одинаковых коробочек или стаканчиков с крышками (желательно непрозрачных). Каждую пару стаканчиков нужно наполнить разными крупами (гречка, горох, рис, пшено). Ребенок должен потрясти стаканчики и по звуку соотнести их попарно. 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lastRenderedPageBreak/>
        <w:t>УПРАЖНЕНИЕ «УГАДАЙ, ЧТО ЭТО?»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Игра для детей от 3–4 лет. Заранее найдите аудио или видео с нужными звуками и включите запись ребенку. Он должен угадать на слух, какой музыкальный инструмент играет. Для детей постарше можно включать мелодию, где играют два инструмента.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</w:t>
      </w: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>УПРАЖНЕНИЕ «КОЛОКОЛЬЧИК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» Это упражнение учит ребенка слышать и слушать звуки. Завяжите малышу глаза платком, поставьте его в середине комнаты. Возьмите колокольчик и бесшумно двигайтесь по комнате, останавливаясь и звеня. Ребенок должен определить, в каком углу звенит колокольчик. С завязанными глазами это не так легко. 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>ЗАНЯТИЯ РИТМИКОЙ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Ритмика важна в физическом и музыкальном воспитании дошкольника. Танцы учат ребенка чувствовать настроение через мелодию. Ритмика – это своеобразная иллюстрация музыки в движении с помощью бега, ходьбы, прыжков, элементов гимнастики. Все это направлено на развитие чувства ритма, музыкальной памяти, координации движений. Танцуйте не только под детскую и эстрадную музыку, но и под классику. Речь не о том, чтобы в 5 лет малыш умел танцевать вальс. Позвольте ему двигаться в такт, как ему удобно. Покажите, как быстро перебегать на цыпочках или лететь в прыжке. Можно кружиться, бегать – делайте все, что угодно, будьте раскованными в танце, проявляйте фантазию и импровизируйте.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DF6A01">
        <w:rPr>
          <w:rFonts w:ascii="Times New Roman" w:hAnsi="Times New Roman" w:cs="Times New Roman"/>
          <w:b/>
          <w:color w:val="1F1F1F"/>
          <w:spacing w:val="7"/>
          <w:sz w:val="28"/>
          <w:szCs w:val="28"/>
          <w:shd w:val="clear" w:color="auto" w:fill="FFFFFF"/>
        </w:rPr>
        <w:t xml:space="preserve"> СЛУХ ЕСТЬ, А ГОЛОС?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Вместе с музыкальным слухом нужно с детства развивать вокальные навыки у ребенка. </w:t>
      </w:r>
      <w:proofErr w:type="gram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Хорошо поставленный голос и дыхание важны не только для красивого пения, но и для выразительной речи.</w:t>
      </w:r>
      <w:proofErr w:type="gramEnd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Вспомните, как стихи в прочтении некоторых одноклассников вызывали зевоту на уроках литературы. Даже если ваш ребенок не станет певцом, красивая речь ему не помешает. Одним детям легче дается музыка, другим – пение, но оба эти таланта успешно поддаются тренировке. Развивать дыхание и голос дома можно с помощью несложных упражнений: Дыхательная гимнастика. Тренировка дыхания никогда не бывает лишней, особенно для детей с логопедическими проблемами. Дыхание – это энергия, на которой держится речь. Дуйте вместе с ребенком на перышко, флюгер, свечу, сдувайте с ладони конфетти, толкайте кораблики в миске с водой. Дыхание должно быть однородным, медленным, выходящим из глубины тела. 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 w:rsidRPr="0054034D">
        <w:rPr>
          <w:rFonts w:ascii="Times New Roman" w:hAnsi="Times New Roman" w:cs="Times New Roman"/>
          <w:b/>
          <w:color w:val="1F1F1F"/>
          <w:spacing w:val="7"/>
          <w:sz w:val="32"/>
          <w:szCs w:val="32"/>
          <w:shd w:val="clear" w:color="auto" w:fill="FFFFFF"/>
        </w:rPr>
        <w:lastRenderedPageBreak/>
        <w:t>Чтение вслух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. Если ребенок знает стихи, пусть он рассказывает их с выражением. Ненавязчиво корректируйте малыша, если он невыразителен. Распевайте звуки и слова. </w:t>
      </w:r>
      <w:proofErr w:type="gram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Это значит, нужно тянуть звуки «И», «Э», А», «О», «У» на одном выдохе.</w:t>
      </w:r>
      <w:proofErr w:type="gramEnd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Это полезно также в качестве артикуляционной гимнастики. Пойте слова, которые можно петь. Разрешайте ребенку кричать. Не всегда и не везде, конечно. Там, где это не помешает другим. Пусть малыш слушает свой голос, чувствует его силу. Иногда даже взрослые не знают, что имеют сильный голос, </w:t>
      </w:r>
      <w:proofErr w:type="gramStart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потому</w:t>
      </w:r>
      <w:proofErr w:type="gramEnd"/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что никогда не пробовали петь «на полную катушку». Этих упражнений хватит для домашних тренировок, а вот научить ребенка профессионально петь смогут  в музыкальной студии, где с детьми занимается педагог, умеющий находить индивидуальный подход к своим подопечным.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    </w:t>
      </w:r>
      <w:r w:rsidRPr="00E3235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Музыкальному воспитанию уделяется не так много времени, как хотелось бы, и талант, заложенный природой, может угаснуть. Далеко не все дети сохраняют интерес к музыке в школьном возрасте. Многие идут в музыкальную школу лишь по настоянию родителей и не получают удовольствия от обучения. Может быть, домашние занятия с рождения помогут ребенку полюбить свои способности, а в дальнейшем –  осознать всю ценность природного дара.</w:t>
      </w: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</w:rPr>
      </w:pP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</w:rPr>
      </w:pP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</w:rPr>
      </w:pP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</w:rPr>
      </w:pPr>
    </w:p>
    <w:p w:rsidR="00057795" w:rsidRDefault="00057795" w:rsidP="00057795">
      <w:pPr>
        <w:rPr>
          <w:rFonts w:ascii="Times New Roman" w:hAnsi="Times New Roman" w:cs="Times New Roman"/>
          <w:color w:val="1F1F1F"/>
          <w:spacing w:val="7"/>
          <w:sz w:val="28"/>
          <w:szCs w:val="28"/>
        </w:rPr>
      </w:pPr>
    </w:p>
    <w:p w:rsidR="00432CFA" w:rsidRDefault="00432CFA"/>
    <w:sectPr w:rsidR="0043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057795"/>
    <w:rsid w:val="00057795"/>
    <w:rsid w:val="0043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ebenkoved.ru/wp-content/uploads/2016/12/razvitie-muzykalnyh-sposobnostej-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2022-04-08T06:39:00Z</dcterms:created>
  <dcterms:modified xsi:type="dcterms:W3CDTF">2022-04-08T06:39:00Z</dcterms:modified>
</cp:coreProperties>
</file>