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89" w:rsidRPr="00120689" w:rsidRDefault="00120689" w:rsidP="00120689">
      <w:pPr>
        <w:jc w:val="center"/>
        <w:rPr>
          <w:rStyle w:val="a4"/>
          <w:rFonts w:ascii="Times New Roman" w:hAnsi="Times New Roman" w:cs="Times New Roman"/>
          <w:bCs w:val="0"/>
          <w:color w:val="181D21"/>
          <w:sz w:val="32"/>
          <w:szCs w:val="32"/>
          <w:shd w:val="clear" w:color="auto" w:fill="FFFFFF"/>
        </w:rPr>
      </w:pPr>
      <w:r w:rsidRPr="00120689">
        <w:rPr>
          <w:rStyle w:val="a4"/>
          <w:rFonts w:ascii="Times New Roman" w:hAnsi="Times New Roman" w:cs="Times New Roman"/>
          <w:bCs w:val="0"/>
          <w:color w:val="181D21"/>
          <w:sz w:val="32"/>
          <w:szCs w:val="32"/>
          <w:shd w:val="clear" w:color="auto" w:fill="FFFFFF"/>
        </w:rPr>
        <w:t>Консультация на тему: «Ожирение у детей»</w:t>
      </w:r>
    </w:p>
    <w:p w:rsidR="00120689" w:rsidRDefault="00120689" w:rsidP="00120689">
      <w:pPr>
        <w:jc w:val="center"/>
        <w:rPr>
          <w:rStyle w:val="a4"/>
          <w:rFonts w:ascii="Times New Roman" w:hAnsi="Times New Roman" w:cs="Times New Roman"/>
          <w:bCs w:val="0"/>
          <w:color w:val="181D21"/>
          <w:sz w:val="28"/>
          <w:szCs w:val="28"/>
          <w:shd w:val="clear" w:color="auto" w:fill="FFFFFF"/>
        </w:rPr>
      </w:pPr>
      <w:r w:rsidRPr="00120689">
        <w:rPr>
          <w:rStyle w:val="a4"/>
          <w:rFonts w:ascii="Times New Roman" w:hAnsi="Times New Roman" w:cs="Times New Roman"/>
          <w:bCs w:val="0"/>
          <w:color w:val="181D21"/>
          <w:sz w:val="28"/>
          <w:szCs w:val="28"/>
          <w:shd w:val="clear" w:color="auto" w:fill="FFFFFF"/>
        </w:rPr>
        <w:t>Материал подготовил инструктор по ФК Ященко А.В.</w:t>
      </w:r>
    </w:p>
    <w:p w:rsidR="00120689" w:rsidRPr="00120689" w:rsidRDefault="00120689" w:rsidP="00120689">
      <w:pPr>
        <w:jc w:val="center"/>
        <w:rPr>
          <w:rStyle w:val="a4"/>
          <w:rFonts w:ascii="Times New Roman" w:hAnsi="Times New Roman" w:cs="Times New Roman"/>
          <w:bCs w:val="0"/>
          <w:color w:val="181D21"/>
          <w:sz w:val="28"/>
          <w:szCs w:val="28"/>
          <w:shd w:val="clear" w:color="auto" w:fill="FFFFFF"/>
        </w:rPr>
      </w:pPr>
    </w:p>
    <w:p w:rsidR="009D3F08" w:rsidRPr="00120689" w:rsidRDefault="009D3F08">
      <w:pPr>
        <w:rPr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</w:pPr>
      <w:r w:rsidRPr="00120689">
        <w:rPr>
          <w:rStyle w:val="a4"/>
          <w:rFonts w:ascii="Times New Roman" w:hAnsi="Times New Roman" w:cs="Times New Roman"/>
          <w:bCs w:val="0"/>
          <w:color w:val="181D21"/>
          <w:sz w:val="32"/>
          <w:szCs w:val="32"/>
          <w:shd w:val="clear" w:color="auto" w:fill="FFFFFF"/>
        </w:rPr>
        <w:t>Ожирение</w:t>
      </w:r>
      <w:r w:rsidRPr="00120689">
        <w:rPr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  <w:t xml:space="preserve"> – это избыточное накопление жировой ткани. Оно создаёт эстетические, психологические и социальные проблемы у детей и подростков и нарушает работу всех систем организма. Прежде </w:t>
      </w:r>
      <w:proofErr w:type="gramStart"/>
      <w:r w:rsidRPr="00120689">
        <w:rPr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  <w:t>всего</w:t>
      </w:r>
      <w:proofErr w:type="gramEnd"/>
      <w:r w:rsidRPr="00120689">
        <w:rPr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  <w:t xml:space="preserve"> страдают </w:t>
      </w:r>
      <w:proofErr w:type="spellStart"/>
      <w:r w:rsidRPr="00120689">
        <w:rPr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  <w:t>сердечно-сосудистая</w:t>
      </w:r>
      <w:proofErr w:type="spellEnd"/>
      <w:r w:rsidRPr="00120689">
        <w:rPr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  <w:t>, эндокринная и репродуктивная системы. Ухудшается пищеварение, работа печени и почек, состояние суставов. У детей с лишним весом впоследствии развиваются более тяжёлые формы ожирения, чем у пациентов, у которых это заболевание возникло во взрослом возрасте.</w:t>
      </w:r>
    </w:p>
    <w:p w:rsidR="009D3F08" w:rsidRPr="009D3F08" w:rsidRDefault="009D3F08" w:rsidP="0012068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181D21"/>
          <w:sz w:val="32"/>
          <w:szCs w:val="32"/>
          <w:u w:val="single"/>
        </w:rPr>
      </w:pP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  <w:u w:val="single"/>
        </w:rPr>
        <w:t>Распространённость детского ожирения</w:t>
      </w:r>
      <w:r w:rsidR="00120689">
        <w:rPr>
          <w:rFonts w:ascii="Times New Roman" w:eastAsia="Times New Roman" w:hAnsi="Times New Roman" w:cs="Times New Roman"/>
          <w:color w:val="181D21"/>
          <w:sz w:val="32"/>
          <w:szCs w:val="32"/>
          <w:u w:val="single"/>
        </w:rPr>
        <w:t>:</w:t>
      </w:r>
    </w:p>
    <w:p w:rsidR="009D3F08" w:rsidRPr="009D3F08" w:rsidRDefault="009D3F08" w:rsidP="009D3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</w:rPr>
        <w:t>Число детей с ожирением растёт с каждым годом. По данным ВОЗ на 2010 год, более 40 миллионов детей до 5 лет имеют избыточную массу тела. При этом их количество каждые 30 лет увеличивается вдвое. Предполагается, что в 2025 году ожирением будет страдать 72 миллиона детей</w:t>
      </w:r>
      <w:r w:rsidRPr="00120689">
        <w:rPr>
          <w:rFonts w:ascii="Times New Roman" w:eastAsia="Times New Roman" w:hAnsi="Times New Roman" w:cs="Times New Roman"/>
          <w:color w:val="181D21"/>
          <w:sz w:val="32"/>
          <w:szCs w:val="32"/>
        </w:rPr>
        <w:t>.</w:t>
      </w:r>
    </w:p>
    <w:p w:rsidR="009D3F08" w:rsidRPr="009D3F08" w:rsidRDefault="009D3F08" w:rsidP="009D3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</w:rPr>
        <w:t>В России, по данным разных авторов, 5,5</w:t>
      </w:r>
      <w:r w:rsidRPr="009D3F0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−1</w:t>
      </w: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</w:rPr>
        <w:t>1,8 % детей и подростков и 30</w:t>
      </w:r>
      <w:r w:rsidRPr="009D3F08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  <w:t>−</w:t>
      </w: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</w:rPr>
        <w:t>35 % школьников имеют избыточный вес. В нашей стране ожирением чаще страдают мальчики, чем девочки:</w:t>
      </w:r>
    </w:p>
    <w:p w:rsidR="009D3F08" w:rsidRPr="009D3F08" w:rsidRDefault="009D3F08" w:rsidP="009D3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</w:rPr>
        <w:t>мальчики: избыточная масса тела — 11 %, ожирение — 3 %;</w:t>
      </w:r>
    </w:p>
    <w:p w:rsidR="009D3F08" w:rsidRPr="009D3F08" w:rsidRDefault="009D3F08" w:rsidP="009D3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</w:rPr>
        <w:t>девочки: 7,7 % и 1,6 % соответственно.</w:t>
      </w:r>
    </w:p>
    <w:p w:rsidR="009D3F08" w:rsidRPr="009D3F08" w:rsidRDefault="009D3F08" w:rsidP="0012068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181D21"/>
          <w:sz w:val="32"/>
          <w:szCs w:val="32"/>
          <w:u w:val="single"/>
        </w:rPr>
      </w:pP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  <w:u w:val="single"/>
        </w:rPr>
        <w:t>Причины ожирения у детей</w:t>
      </w:r>
      <w:r w:rsidR="00120689" w:rsidRPr="00120689">
        <w:rPr>
          <w:rFonts w:ascii="Times New Roman" w:eastAsia="Times New Roman" w:hAnsi="Times New Roman" w:cs="Times New Roman"/>
          <w:color w:val="181D21"/>
          <w:sz w:val="32"/>
          <w:szCs w:val="32"/>
          <w:u w:val="single"/>
        </w:rPr>
        <w:t>:</w:t>
      </w:r>
    </w:p>
    <w:p w:rsidR="009D3F08" w:rsidRPr="009D3F08" w:rsidRDefault="009D3F08" w:rsidP="009D3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9D3F08">
        <w:rPr>
          <w:rFonts w:ascii="Times New Roman" w:eastAsia="Times New Roman" w:hAnsi="Times New Roman" w:cs="Times New Roman"/>
          <w:color w:val="181D21"/>
          <w:sz w:val="32"/>
          <w:szCs w:val="32"/>
        </w:rPr>
        <w:t>Ожирение развивается при генетической предрасположенности в сочетании с перинатальными, экологическими, психосоциальными и диетическими факторами. Однако основная причина ожирения состоит в том, что ребёнок потребляет больше калорий, чем затрачивает энергии.</w:t>
      </w:r>
    </w:p>
    <w:p w:rsidR="005313B0" w:rsidRPr="00120689" w:rsidRDefault="005313B0" w:rsidP="005313B0">
      <w:pPr>
        <w:pStyle w:val="2"/>
        <w:shd w:val="clear" w:color="auto" w:fill="FFFFFF"/>
        <w:spacing w:before="402" w:after="402" w:line="435" w:lineRule="atLeast"/>
        <w:jc w:val="center"/>
        <w:rPr>
          <w:rFonts w:ascii="Times New Roman" w:hAnsi="Times New Roman" w:cs="Times New Roman"/>
          <w:b w:val="0"/>
          <w:bCs w:val="0"/>
          <w:color w:val="181D21"/>
          <w:sz w:val="32"/>
          <w:szCs w:val="32"/>
          <w:u w:val="single"/>
        </w:rPr>
      </w:pPr>
      <w:r w:rsidRPr="00120689">
        <w:rPr>
          <w:rFonts w:ascii="Times New Roman" w:hAnsi="Times New Roman" w:cs="Times New Roman"/>
          <w:b w:val="0"/>
          <w:bCs w:val="0"/>
          <w:color w:val="181D21"/>
          <w:sz w:val="32"/>
          <w:szCs w:val="32"/>
          <w:u w:val="single"/>
        </w:rPr>
        <w:lastRenderedPageBreak/>
        <w:t>Профилактика</w:t>
      </w:r>
      <w:r w:rsidR="00120689" w:rsidRPr="00120689">
        <w:rPr>
          <w:rFonts w:ascii="Times New Roman" w:hAnsi="Times New Roman" w:cs="Times New Roman"/>
          <w:b w:val="0"/>
          <w:bCs w:val="0"/>
          <w:color w:val="181D21"/>
          <w:sz w:val="32"/>
          <w:szCs w:val="32"/>
          <w:u w:val="single"/>
        </w:rPr>
        <w:t>:</w:t>
      </w:r>
    </w:p>
    <w:p w:rsidR="005313B0" w:rsidRPr="00120689" w:rsidRDefault="005313B0" w:rsidP="005313B0">
      <w:pPr>
        <w:pStyle w:val="a6"/>
        <w:shd w:val="clear" w:color="auto" w:fill="FFFFFF"/>
        <w:spacing w:line="348" w:lineRule="atLeast"/>
        <w:rPr>
          <w:color w:val="181D21"/>
          <w:sz w:val="32"/>
          <w:szCs w:val="32"/>
        </w:rPr>
      </w:pPr>
      <w:r w:rsidRPr="00120689">
        <w:rPr>
          <w:color w:val="181D21"/>
          <w:sz w:val="32"/>
          <w:szCs w:val="32"/>
        </w:rPr>
        <w:t xml:space="preserve">Избыточная масса тела неблагоприятно влияет на организм ребёнка и повышает риск ожирения, преждевременной смерти и </w:t>
      </w:r>
      <w:proofErr w:type="spellStart"/>
      <w:r w:rsidRPr="00120689">
        <w:rPr>
          <w:color w:val="181D21"/>
          <w:sz w:val="32"/>
          <w:szCs w:val="32"/>
        </w:rPr>
        <w:t>инвалидизации</w:t>
      </w:r>
      <w:proofErr w:type="spellEnd"/>
      <w:r w:rsidRPr="00120689">
        <w:rPr>
          <w:color w:val="181D21"/>
          <w:sz w:val="32"/>
          <w:szCs w:val="32"/>
        </w:rPr>
        <w:t xml:space="preserve"> во взрослом возрасте. Примерно 40 % детей с ожирением становятся подростками с избыточным весом, а у 70–80 % из них эта проблема сохраняется и во взрослом возрасте.</w:t>
      </w:r>
    </w:p>
    <w:p w:rsidR="005313B0" w:rsidRPr="00120689" w:rsidRDefault="005313B0" w:rsidP="005313B0">
      <w:pPr>
        <w:pStyle w:val="a6"/>
        <w:shd w:val="clear" w:color="auto" w:fill="FFFFFF"/>
        <w:spacing w:line="348" w:lineRule="atLeast"/>
        <w:rPr>
          <w:color w:val="181D21"/>
          <w:sz w:val="32"/>
          <w:szCs w:val="32"/>
        </w:rPr>
      </w:pPr>
      <w:r w:rsidRPr="00120689">
        <w:rPr>
          <w:color w:val="181D21"/>
          <w:sz w:val="32"/>
          <w:szCs w:val="32"/>
        </w:rPr>
        <w:t>По данным ВОЗ, избыточная масса тела и ожирение — причины развития до 44 % случаев сахарного диабета 2 типа и до 23 % </w:t>
      </w:r>
      <w:hyperlink r:id="rId5" w:tgtFrame="_blank" w:history="1">
        <w:r w:rsidRPr="00120689">
          <w:rPr>
            <w:rStyle w:val="a5"/>
            <w:color w:val="auto"/>
            <w:sz w:val="32"/>
            <w:szCs w:val="32"/>
            <w:u w:val="none"/>
          </w:rPr>
          <w:t>ишемической болезни сердца</w:t>
        </w:r>
      </w:hyperlink>
      <w:r w:rsidRPr="00120689">
        <w:rPr>
          <w:color w:val="181D21"/>
          <w:sz w:val="32"/>
          <w:szCs w:val="32"/>
        </w:rPr>
        <w:t>. Снижение массы тела на 7 % при выраженном ожирении значительно уменьшает риск развития сахарного диабета 2 типа.</w:t>
      </w:r>
    </w:p>
    <w:p w:rsidR="005313B0" w:rsidRPr="00120689" w:rsidRDefault="005313B0" w:rsidP="005313B0">
      <w:pPr>
        <w:pStyle w:val="a6"/>
        <w:shd w:val="clear" w:color="auto" w:fill="FFFFFF"/>
        <w:spacing w:line="348" w:lineRule="atLeast"/>
        <w:rPr>
          <w:color w:val="181D21"/>
          <w:sz w:val="32"/>
          <w:szCs w:val="32"/>
        </w:rPr>
      </w:pPr>
      <w:r w:rsidRPr="00120689">
        <w:rPr>
          <w:color w:val="181D21"/>
          <w:sz w:val="32"/>
          <w:szCs w:val="32"/>
        </w:rPr>
        <w:t>Несмотря на генетические предпосылки ожирения, важно влиять на пищевое поведение и физическую активность ребёнка. Именно избыточное поступление калорий с пищей при недостаточных энергетических затратах является основной причиной простого ожирения. Следовательно, его профилактика должна быть направлена на изменение образа жизни. Необходимо помнить, что поменять привычки и характер питания ребёнка практически невозможно без таких изменений у родителей.</w:t>
      </w:r>
    </w:p>
    <w:p w:rsidR="005313B0" w:rsidRPr="005313B0" w:rsidRDefault="005313B0" w:rsidP="0053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120689">
        <w:rPr>
          <w:rFonts w:ascii="Times New Roman" w:eastAsia="Times New Roman" w:hAnsi="Times New Roman" w:cs="Times New Roman"/>
          <w:color w:val="181D21"/>
          <w:sz w:val="32"/>
          <w:szCs w:val="32"/>
        </w:rPr>
        <w:t>Первичная профилактика ожирения</w:t>
      </w:r>
      <w:r w:rsidRPr="005313B0">
        <w:rPr>
          <w:rFonts w:ascii="Times New Roman" w:eastAsia="Times New Roman" w:hAnsi="Times New Roman" w:cs="Times New Roman"/>
          <w:color w:val="181D21"/>
          <w:sz w:val="32"/>
          <w:szCs w:val="32"/>
        </w:rPr>
        <w:t> должна быть направлена на семьи, где у родителей значительно повышена масса тела. К мерам профилактики относятся:</w:t>
      </w:r>
    </w:p>
    <w:p w:rsidR="005313B0" w:rsidRPr="005313B0" w:rsidRDefault="005313B0" w:rsidP="00531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5313B0">
        <w:rPr>
          <w:rFonts w:ascii="Times New Roman" w:eastAsia="Times New Roman" w:hAnsi="Times New Roman" w:cs="Times New Roman"/>
          <w:color w:val="181D21"/>
          <w:sz w:val="32"/>
          <w:szCs w:val="32"/>
        </w:rPr>
        <w:t>рациональное питание;</w:t>
      </w:r>
    </w:p>
    <w:p w:rsidR="005313B0" w:rsidRPr="005313B0" w:rsidRDefault="005313B0" w:rsidP="00531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5313B0">
        <w:rPr>
          <w:rFonts w:ascii="Times New Roman" w:eastAsia="Times New Roman" w:hAnsi="Times New Roman" w:cs="Times New Roman"/>
          <w:color w:val="181D21"/>
          <w:sz w:val="32"/>
          <w:szCs w:val="32"/>
        </w:rPr>
        <w:t>умеренные физические нагрузки;</w:t>
      </w:r>
    </w:p>
    <w:p w:rsidR="005313B0" w:rsidRPr="00120689" w:rsidRDefault="005313B0" w:rsidP="005313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5313B0">
        <w:rPr>
          <w:rFonts w:ascii="Times New Roman" w:eastAsia="Times New Roman" w:hAnsi="Times New Roman" w:cs="Times New Roman"/>
          <w:color w:val="181D21"/>
          <w:sz w:val="32"/>
          <w:szCs w:val="32"/>
        </w:rPr>
        <w:t>поведенческая психотерапия.</w:t>
      </w:r>
    </w:p>
    <w:p w:rsidR="009D3F08" w:rsidRPr="00120689" w:rsidRDefault="005313B0" w:rsidP="005313B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</w:pPr>
      <w:r w:rsidRPr="00120689">
        <w:rPr>
          <w:rStyle w:val="a4"/>
          <w:rFonts w:ascii="Times New Roman" w:hAnsi="Times New Roman" w:cs="Times New Roman"/>
          <w:b w:val="0"/>
          <w:bCs w:val="0"/>
          <w:color w:val="181D21"/>
          <w:sz w:val="32"/>
          <w:szCs w:val="32"/>
          <w:shd w:val="clear" w:color="auto" w:fill="FFFFFF"/>
        </w:rPr>
        <w:t>Вторичная профилактика </w:t>
      </w:r>
      <w:r w:rsidRPr="00120689">
        <w:rPr>
          <w:rFonts w:ascii="Times New Roman" w:hAnsi="Times New Roman" w:cs="Times New Roman"/>
          <w:color w:val="181D21"/>
          <w:sz w:val="32"/>
          <w:szCs w:val="32"/>
          <w:shd w:val="clear" w:color="auto" w:fill="FFFFFF"/>
        </w:rPr>
        <w:t>необходима детям с уже имеющимся лишним весом. Её основная цель — уменьшить количество жировой ткани и снизить риск развития осложнений. Профилактика также основывается на рациональном питании со сниженной калорийностью и увеличении физической активности. При ожирении у ребёнка в поведенческой психотерапии должны участвовать все члены семьи.</w:t>
      </w:r>
    </w:p>
    <w:p w:rsidR="00120689" w:rsidRPr="00120689" w:rsidRDefault="00120689" w:rsidP="00531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D21"/>
          <w:sz w:val="32"/>
          <w:szCs w:val="32"/>
        </w:rPr>
      </w:pPr>
      <w:r w:rsidRPr="001206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Также важным моментом профилактики ожирения у детей служит привитие интереса к физической культуре, доступность занятий спортом в школе и по месту жительства. Важно, чтобы родители являли собой пример здорового образа жизни, а не авторитарно требовали его соблюдения от ребенка. Необходима разработка </w:t>
      </w:r>
      <w:proofErr w:type="spellStart"/>
      <w:r w:rsidRPr="001206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скрининговых</w:t>
      </w:r>
      <w:proofErr w:type="spellEnd"/>
      <w:r w:rsidRPr="001206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программ по выявлению ожирения и его осложнений среди детей и подростков.</w:t>
      </w:r>
    </w:p>
    <w:p w:rsidR="009D3F08" w:rsidRPr="00120689" w:rsidRDefault="009D3F0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2068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Список литературы:</w:t>
      </w:r>
    </w:p>
    <w:p w:rsidR="00D218F0" w:rsidRPr="00120689" w:rsidRDefault="009D3F08" w:rsidP="009D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206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Петеркова</w:t>
      </w:r>
      <w:proofErr w:type="spellEnd"/>
      <w:r w:rsidRPr="001206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В.А., Нагаева Е.В., Ширяева Т.Ю. Методические рекомендации: Оценка физического развития детей и подростков. Москва, 2017 г, 98 стр</w:t>
      </w:r>
      <w:r w:rsidR="00043F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D3F08" w:rsidRPr="00120689" w:rsidRDefault="009D3F08" w:rsidP="009D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206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Рекомендации по диагностике, лечению и профилактике ожирения у детей и подростков. - М.: Практика, 2015. - 136 стр.</w:t>
      </w:r>
    </w:p>
    <w:p w:rsidR="005313B0" w:rsidRPr="00945EC9" w:rsidRDefault="004310D1" w:rsidP="009D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6" w:history="1">
        <w:r w:rsidR="00945EC9" w:rsidRPr="00945EC9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https://probolezny.ru/ozhirenie-u-detej/</w:t>
        </w:r>
      </w:hyperlink>
    </w:p>
    <w:p w:rsidR="00945EC9" w:rsidRPr="00945EC9" w:rsidRDefault="004310D1" w:rsidP="009D3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945EC9" w:rsidRPr="00945EC9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https://www.krasotaimedicina.ru/diseases/children/obesity</w:t>
        </w:r>
      </w:hyperlink>
    </w:p>
    <w:p w:rsidR="00945EC9" w:rsidRPr="00120689" w:rsidRDefault="00945EC9" w:rsidP="00945EC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45EC9" w:rsidRPr="00120689" w:rsidSect="00D2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927"/>
    <w:multiLevelType w:val="hybridMultilevel"/>
    <w:tmpl w:val="4AA4CE9C"/>
    <w:lvl w:ilvl="0" w:tplc="F34E94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2A3B"/>
    <w:multiLevelType w:val="multilevel"/>
    <w:tmpl w:val="9C2C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F2BAF"/>
    <w:multiLevelType w:val="multilevel"/>
    <w:tmpl w:val="475A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94A8D"/>
    <w:multiLevelType w:val="multilevel"/>
    <w:tmpl w:val="A08E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3F08"/>
    <w:rsid w:val="00043F0C"/>
    <w:rsid w:val="00120689"/>
    <w:rsid w:val="004310D1"/>
    <w:rsid w:val="005313B0"/>
    <w:rsid w:val="00945EC9"/>
    <w:rsid w:val="009D3F08"/>
    <w:rsid w:val="00D2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08"/>
    <w:pPr>
      <w:ind w:left="720"/>
      <w:contextualSpacing/>
    </w:pPr>
  </w:style>
  <w:style w:type="character" w:styleId="a4">
    <w:name w:val="Strong"/>
    <w:basedOn w:val="a0"/>
    <w:uiPriority w:val="22"/>
    <w:qFormat/>
    <w:rsid w:val="009D3F08"/>
    <w:rPr>
      <w:b/>
      <w:bCs/>
    </w:rPr>
  </w:style>
  <w:style w:type="character" w:styleId="a5">
    <w:name w:val="Hyperlink"/>
    <w:basedOn w:val="a0"/>
    <w:uiPriority w:val="99"/>
    <w:unhideWhenUsed/>
    <w:rsid w:val="009D3F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3F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9D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1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children/obe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ozhirenie-u-detej/" TargetMode="External"/><Relationship Id="rId5" Type="http://schemas.openxmlformats.org/officeDocument/2006/relationships/hyperlink" Target="https://probolezny.ru/ishemicheskaya-bolezn-serd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2022-04-04T11:21:00Z</dcterms:created>
  <dcterms:modified xsi:type="dcterms:W3CDTF">2022-04-06T08:53:00Z</dcterms:modified>
</cp:coreProperties>
</file>