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6DE" w:rsidRDefault="002046DE" w:rsidP="002046DE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2046DE" w:rsidRDefault="002046DE" w:rsidP="002046DE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2046DE" w:rsidRDefault="002046DE" w:rsidP="002046DE">
      <w:pPr>
        <w:jc w:val="center"/>
        <w:rPr>
          <w:rFonts w:ascii="Times New Roman" w:hAnsi="Times New Roman" w:cs="Times New Roman"/>
          <w:sz w:val="72"/>
          <w:szCs w:val="72"/>
        </w:rPr>
      </w:pPr>
      <w:r w:rsidRPr="002046DE">
        <w:rPr>
          <w:rFonts w:ascii="Times New Roman" w:hAnsi="Times New Roman" w:cs="Times New Roman"/>
          <w:sz w:val="72"/>
          <w:szCs w:val="72"/>
        </w:rPr>
        <w:t xml:space="preserve">Деловая игра: </w:t>
      </w:r>
    </w:p>
    <w:p w:rsidR="002046DE" w:rsidRDefault="002046DE" w:rsidP="002046DE">
      <w:pPr>
        <w:ind w:firstLine="708"/>
        <w:rPr>
          <w:rFonts w:ascii="Times New Roman" w:hAnsi="Times New Roman" w:cs="Times New Roman"/>
          <w:b/>
          <w:i/>
          <w:sz w:val="52"/>
          <w:szCs w:val="52"/>
        </w:rPr>
      </w:pPr>
      <w:r w:rsidRPr="002046DE">
        <w:rPr>
          <w:rFonts w:ascii="Times New Roman" w:hAnsi="Times New Roman" w:cs="Times New Roman"/>
          <w:b/>
          <w:i/>
          <w:sz w:val="52"/>
          <w:szCs w:val="52"/>
        </w:rPr>
        <w:t>«Мини – музей в детском саду».</w:t>
      </w:r>
    </w:p>
    <w:p w:rsidR="002046DE" w:rsidRDefault="002046DE" w:rsidP="002046DE">
      <w:pPr>
        <w:ind w:firstLine="708"/>
        <w:rPr>
          <w:rFonts w:ascii="Times New Roman" w:hAnsi="Times New Roman" w:cs="Times New Roman"/>
          <w:b/>
          <w:i/>
          <w:sz w:val="52"/>
          <w:szCs w:val="52"/>
        </w:rPr>
      </w:pPr>
    </w:p>
    <w:p w:rsidR="002046DE" w:rsidRDefault="002046DE" w:rsidP="002046DE">
      <w:pPr>
        <w:ind w:firstLine="708"/>
        <w:rPr>
          <w:rFonts w:ascii="Times New Roman" w:hAnsi="Times New Roman" w:cs="Times New Roman"/>
          <w:b/>
          <w:i/>
          <w:sz w:val="52"/>
          <w:szCs w:val="52"/>
        </w:rPr>
      </w:pPr>
    </w:p>
    <w:p w:rsidR="002046DE" w:rsidRDefault="002046DE" w:rsidP="002046DE">
      <w:pPr>
        <w:ind w:firstLine="708"/>
        <w:rPr>
          <w:rFonts w:ascii="Times New Roman" w:hAnsi="Times New Roman" w:cs="Times New Roman"/>
          <w:b/>
          <w:i/>
          <w:sz w:val="52"/>
          <w:szCs w:val="52"/>
        </w:rPr>
      </w:pPr>
    </w:p>
    <w:p w:rsidR="002046DE" w:rsidRDefault="002046DE" w:rsidP="002046DE">
      <w:pPr>
        <w:ind w:firstLine="708"/>
        <w:rPr>
          <w:rFonts w:ascii="Times New Roman" w:hAnsi="Times New Roman" w:cs="Times New Roman"/>
          <w:b/>
          <w:i/>
          <w:sz w:val="52"/>
          <w:szCs w:val="52"/>
        </w:rPr>
      </w:pPr>
    </w:p>
    <w:p w:rsidR="002046DE" w:rsidRDefault="002046DE" w:rsidP="002046DE">
      <w:pPr>
        <w:ind w:firstLine="708"/>
        <w:jc w:val="right"/>
        <w:rPr>
          <w:rFonts w:ascii="Times New Roman" w:hAnsi="Times New Roman" w:cs="Times New Roman"/>
          <w:sz w:val="32"/>
          <w:szCs w:val="32"/>
        </w:rPr>
      </w:pPr>
    </w:p>
    <w:p w:rsidR="002046DE" w:rsidRDefault="002046DE" w:rsidP="002046DE">
      <w:pPr>
        <w:ind w:firstLine="708"/>
        <w:jc w:val="right"/>
        <w:rPr>
          <w:rFonts w:ascii="Times New Roman" w:hAnsi="Times New Roman" w:cs="Times New Roman"/>
          <w:sz w:val="32"/>
          <w:szCs w:val="32"/>
        </w:rPr>
      </w:pPr>
    </w:p>
    <w:p w:rsidR="002046DE" w:rsidRDefault="002046DE" w:rsidP="002046DE">
      <w:pPr>
        <w:ind w:firstLine="708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Подготовили: Бачина Е.Б.</w:t>
      </w:r>
    </w:p>
    <w:p w:rsidR="002046DE" w:rsidRDefault="002046DE" w:rsidP="002046DE">
      <w:pPr>
        <w:ind w:firstLine="708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Симонова Л. В.</w:t>
      </w:r>
    </w:p>
    <w:p w:rsidR="002046DE" w:rsidRDefault="002046DE" w:rsidP="002046DE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2046DE" w:rsidRDefault="002046DE" w:rsidP="002046DE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2046DE" w:rsidRDefault="002046DE" w:rsidP="002046DE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2046DE" w:rsidRDefault="002046DE" w:rsidP="002046DE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2046DE" w:rsidRDefault="002046DE" w:rsidP="002046DE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2046DE" w:rsidRDefault="002046DE" w:rsidP="002046DE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2046DE" w:rsidRDefault="002046DE" w:rsidP="002046DE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г. Ярославль 2017</w:t>
      </w:r>
    </w:p>
    <w:p w:rsidR="002046DE" w:rsidRDefault="002046DE" w:rsidP="00756A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Цель</w:t>
      </w:r>
      <w:r w:rsidRPr="007264E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7264EB">
        <w:rPr>
          <w:rFonts w:ascii="Times New Roman" w:hAnsi="Times New Roman" w:cs="Times New Roman"/>
          <w:sz w:val="28"/>
          <w:szCs w:val="28"/>
        </w:rPr>
        <w:t>повышение уровня педагогической грамотности воспитателей по теме: «Мини – музей в ДОУ».</w:t>
      </w:r>
    </w:p>
    <w:p w:rsidR="00114BE2" w:rsidRPr="00114BE2" w:rsidRDefault="00114BE2" w:rsidP="00756AA9">
      <w:pPr>
        <w:rPr>
          <w:rFonts w:ascii="Times New Roman" w:hAnsi="Times New Roman" w:cs="Times New Roman"/>
          <w:sz w:val="28"/>
          <w:szCs w:val="28"/>
        </w:rPr>
      </w:pPr>
      <w:r w:rsidRPr="00114BE2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карточки с заданиями, листы бумаги, цветные карандаши, простые карандаши, фломастеры, смайлики, презентация, экспонаты. </w:t>
      </w:r>
    </w:p>
    <w:p w:rsidR="002046DE" w:rsidRDefault="002046DE" w:rsidP="00756AA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423EFC" w:rsidRPr="007264EB" w:rsidRDefault="002046DE" w:rsidP="002046DE">
      <w:pPr>
        <w:jc w:val="both"/>
        <w:rPr>
          <w:rFonts w:ascii="Times New Roman" w:hAnsi="Times New Roman" w:cs="Times New Roman"/>
          <w:sz w:val="28"/>
          <w:szCs w:val="28"/>
        </w:rPr>
      </w:pPr>
      <w:r w:rsidRPr="007264EB">
        <w:rPr>
          <w:rFonts w:ascii="Times New Roman" w:hAnsi="Times New Roman" w:cs="Times New Roman"/>
          <w:sz w:val="28"/>
          <w:szCs w:val="28"/>
        </w:rPr>
        <w:t>1.Закрепить теоретические основы в организации мини – музеев в ДОУ.</w:t>
      </w:r>
    </w:p>
    <w:p w:rsidR="002046DE" w:rsidRPr="007264EB" w:rsidRDefault="00423EFC" w:rsidP="002046DE">
      <w:pPr>
        <w:jc w:val="both"/>
        <w:rPr>
          <w:rFonts w:ascii="Times New Roman" w:hAnsi="Times New Roman" w:cs="Times New Roman"/>
          <w:sz w:val="28"/>
          <w:szCs w:val="28"/>
        </w:rPr>
      </w:pPr>
      <w:r w:rsidRPr="007264EB">
        <w:rPr>
          <w:rFonts w:ascii="Times New Roman" w:hAnsi="Times New Roman" w:cs="Times New Roman"/>
          <w:sz w:val="28"/>
          <w:szCs w:val="28"/>
        </w:rPr>
        <w:t>2</w:t>
      </w:r>
      <w:r w:rsidR="002046DE" w:rsidRPr="007264EB">
        <w:rPr>
          <w:rFonts w:ascii="Times New Roman" w:hAnsi="Times New Roman" w:cs="Times New Roman"/>
          <w:sz w:val="28"/>
          <w:szCs w:val="28"/>
        </w:rPr>
        <w:t>.Побуждать педагогов расширять представление детей о родном крае, краеведение и экологии.</w:t>
      </w:r>
    </w:p>
    <w:p w:rsidR="00423EFC" w:rsidRPr="00423EFC" w:rsidRDefault="00423EFC" w:rsidP="002046D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3. Совершенствовать педагогическое мастерство.</w:t>
      </w:r>
    </w:p>
    <w:p w:rsidR="00756AA9" w:rsidRPr="00756AA9" w:rsidRDefault="00756AA9" w:rsidP="00756A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56A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Музейная педагогика является инновационной технологией в сфере личностного воспитания детей, создающая условия погружения личности в специально организованную предметно-пространственную среду.</w:t>
      </w:r>
    </w:p>
    <w:p w:rsidR="00756AA9" w:rsidRDefault="00756AA9" w:rsidP="00756A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56A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Музейная педагогика в последние десятилетия приобретает большую популярность в системе дошкольного образования и воспитания – создаются музейные программы, выходят книги, разрабатываются методические рекомендации (это работы М. Ю. Коваль, О. В. </w:t>
      </w:r>
      <w:proofErr w:type="spellStart"/>
      <w:r w:rsidRPr="00756A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Дыбиной</w:t>
      </w:r>
      <w:proofErr w:type="spellEnd"/>
      <w:r w:rsidRPr="00756A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 Сегодня мы ищем в музее партнера по решению задач, связанных с воспитанием и образованием детей, через осуществление музейно-педагогической деятельности, как в условиях музейной среды, так и в условиях детского сада. В этом случае сама пре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дметная среда окружающего мира </w:t>
      </w:r>
      <w:r w:rsidRPr="00756A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учителя и воспитателя.</w:t>
      </w:r>
    </w:p>
    <w:p w:rsidR="000008B8" w:rsidRPr="007264EB" w:rsidRDefault="000008B8" w:rsidP="000008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64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Принципы музейной педагогики</w:t>
      </w:r>
      <w:r w:rsidR="007264E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0008B8" w:rsidRPr="00423EFC" w:rsidRDefault="000008B8" w:rsidP="000008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3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использовании музейной педагогики как инновационной технологии в системе формирования культуры дошкольников необходимо учитывать следующие принципы.</w:t>
      </w:r>
    </w:p>
    <w:p w:rsidR="000008B8" w:rsidRPr="00423EFC" w:rsidRDefault="000008B8" w:rsidP="000008B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3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Наглядность.</w:t>
      </w:r>
    </w:p>
    <w:p w:rsidR="000008B8" w:rsidRPr="00423EFC" w:rsidRDefault="000008B8" w:rsidP="000008B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3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Доступность.</w:t>
      </w:r>
    </w:p>
    <w:p w:rsidR="000008B8" w:rsidRPr="00423EFC" w:rsidRDefault="000008B8" w:rsidP="000008B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3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Динамичность.</w:t>
      </w:r>
    </w:p>
    <w:p w:rsidR="000008B8" w:rsidRPr="00423EFC" w:rsidRDefault="000008B8" w:rsidP="000008B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3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Содержательность (материал должен иметь образовательно-воспитательное значение для детей, вызывать в детях любознательность).</w:t>
      </w:r>
    </w:p>
    <w:p w:rsidR="000008B8" w:rsidRPr="00423EFC" w:rsidRDefault="000008B8" w:rsidP="000008B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3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Обязательное сочетание предметного мира музея с программой, ориентированной на проявление активности детей.</w:t>
      </w:r>
    </w:p>
    <w:p w:rsidR="000008B8" w:rsidRPr="00423EFC" w:rsidRDefault="000008B8" w:rsidP="000008B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3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Последовательность ознакомления детей с музейными коллекциями (в соответствии с задачами воспитания дошкольников на каждом возрастном этапе).</w:t>
      </w:r>
    </w:p>
    <w:p w:rsidR="000008B8" w:rsidRPr="00423EFC" w:rsidRDefault="000008B8" w:rsidP="000008B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3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Гуманизм (экспонаты должны вызывать бережное отношение к природе вещей).</w:t>
      </w:r>
    </w:p>
    <w:p w:rsidR="000008B8" w:rsidRPr="00423EFC" w:rsidRDefault="000008B8" w:rsidP="000008B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3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Поощрение детских вопросов и фантазий при восприятии.</w:t>
      </w:r>
    </w:p>
    <w:p w:rsidR="000008B8" w:rsidRPr="00423EFC" w:rsidRDefault="000008B8" w:rsidP="000008B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3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Активность детей в усвоении музейного наследия, которая проявляется на уровне практической деятельности как отражении полученных знаний и впечатлений в продуктах собственного творчества, в продуктивной деятельности (рисовании, лепке, сочинении историй).</w:t>
      </w:r>
    </w:p>
    <w:p w:rsidR="000008B8" w:rsidRPr="00423EFC" w:rsidRDefault="000008B8" w:rsidP="000008B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3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Подвижность структуры занятий-экскурсий (четкий сценарий, но возможность импровизации).</w:t>
      </w:r>
    </w:p>
    <w:p w:rsidR="00A56A84" w:rsidRPr="00A56A84" w:rsidRDefault="000008B8" w:rsidP="000008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23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Любая экспозиция должна учитывать следующую логическую цепочку: </w:t>
      </w:r>
      <w:r w:rsidRPr="00423EF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восприятие - понимание - осмысливание – закрепление - применение.</w:t>
      </w:r>
    </w:p>
    <w:p w:rsidR="000008B8" w:rsidRPr="00423EFC" w:rsidRDefault="000008B8" w:rsidP="000008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3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Обращаясь к методическому аспекту разработки технологии музейной педагогики, хочется обратить внимание на то, что работа с детьми предполагает не только качество и количество полученной информации в ходе знакомства с экспозициями мини-музеев, – важно добиться у детей пробуждения творческой активности. Поэтому очень важно продумать обязательное включение практической части в ходе знакомства с экспозициями мини-музеев.</w:t>
      </w:r>
    </w:p>
    <w:p w:rsidR="000008B8" w:rsidRPr="00423EFC" w:rsidRDefault="000008B8" w:rsidP="000008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3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могут быть разнообразные </w:t>
      </w:r>
      <w:r w:rsidRPr="00423EF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игры</w:t>
      </w:r>
      <w:r w:rsidRPr="00423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музейного содержания: игры-развлечения, игры-путешествия, </w:t>
      </w:r>
      <w:proofErr w:type="spellStart"/>
      <w:proofErr w:type="gramStart"/>
      <w:r w:rsidRPr="00423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игры-графические</w:t>
      </w:r>
      <w:proofErr w:type="spellEnd"/>
      <w:proofErr w:type="gramEnd"/>
      <w:r w:rsidRPr="00423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упражнения, интеллектуально-творческие игры, игры по сюжету литературных произведений.</w:t>
      </w:r>
    </w:p>
    <w:p w:rsidR="000008B8" w:rsidRPr="00423EFC" w:rsidRDefault="000008B8" w:rsidP="000008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3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Помимо игр можно использовать </w:t>
      </w:r>
      <w:r w:rsidRPr="00423EF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такие виды работы</w:t>
      </w:r>
      <w:r w:rsidRPr="00423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как:</w:t>
      </w:r>
    </w:p>
    <w:p w:rsidR="000008B8" w:rsidRPr="00423EFC" w:rsidRDefault="000008B8" w:rsidP="000008B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3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заполнение музейных дневников, в которых могут быть представлены детские рисунки, коллажи, аппликации, схемы;</w:t>
      </w:r>
    </w:p>
    <w:p w:rsidR="000008B8" w:rsidRDefault="000008B8" w:rsidP="000008B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3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выполнение домашних заданий (нарисовать, вылепить, придумать свое название, загадку, сочинить сказку и т. д.)</w:t>
      </w:r>
    </w:p>
    <w:p w:rsidR="00270A7F" w:rsidRPr="00BD0BEF" w:rsidRDefault="00270A7F" w:rsidP="00270A7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0BE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Экскурсионная работа в мини-музее</w:t>
      </w:r>
    </w:p>
    <w:p w:rsidR="00270A7F" w:rsidRPr="00BD0BEF" w:rsidRDefault="00270A7F" w:rsidP="00270A7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0B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Исключительно важное место в работе мини-музея должны занимать экскурсии (занятия-экскурсии). И это вполне закономерно, так как музейная экспозиция и экскурсионный метод </w:t>
      </w:r>
      <w:proofErr w:type="gramStart"/>
      <w:r w:rsidRPr="00BD0B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взаимосвязаны</w:t>
      </w:r>
      <w:proofErr w:type="gramEnd"/>
      <w:r w:rsidRPr="00BD0B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Большое внимание надо уделять подготовке юных экскурсоводов из старших дошкольных групп. Они привлекаются к проведению экскурсий по музею для родителей и детей младшего дошкольного возраста.</w:t>
      </w:r>
    </w:p>
    <w:p w:rsidR="00270A7F" w:rsidRPr="00BD0BEF" w:rsidRDefault="00270A7F" w:rsidP="00270A7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0B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Экскурсионная работа с детьми решает следующие основные задачи:</w:t>
      </w:r>
    </w:p>
    <w:p w:rsidR="00270A7F" w:rsidRPr="00BD0BEF" w:rsidRDefault="00270A7F" w:rsidP="00270A7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0B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выявление творческих способностей детей;</w:t>
      </w:r>
    </w:p>
    <w:p w:rsidR="00270A7F" w:rsidRPr="00BD0BEF" w:rsidRDefault="00270A7F" w:rsidP="00270A7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0B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расширение представлений о содержании музейной культуры;</w:t>
      </w:r>
    </w:p>
    <w:p w:rsidR="00270A7F" w:rsidRPr="00BD0BEF" w:rsidRDefault="00270A7F" w:rsidP="00270A7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0B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начальных навыков восприятия музейного языка;</w:t>
      </w:r>
    </w:p>
    <w:p w:rsidR="00270A7F" w:rsidRPr="00BD0BEF" w:rsidRDefault="00270A7F" w:rsidP="00270A7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0B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создание условий для творческого общения и сотрудничества.</w:t>
      </w:r>
    </w:p>
    <w:p w:rsidR="00270A7F" w:rsidRPr="00BD0BEF" w:rsidRDefault="00270A7F" w:rsidP="00270A7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0B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Методические формы экскурсионной работы с детьми дошкольного возраста в условиях музея достаточно разнообразные: проведение обзорных и тематических экскурсий, проведение познавательных бесед и мероприятий, организация выставок.</w:t>
      </w:r>
    </w:p>
    <w:p w:rsidR="00270A7F" w:rsidRDefault="00270A7F" w:rsidP="00270A7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D0B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Перечисленные методы реализуются в разнообразных формах работы экскурсовода с детьми: викторинах и загадках, шарадах и ребусах, дидактических играх, творческих заданиях. Методические принципы экскурсионной работы четко определяются такими важными факторами, как развивающая направленность обучения, психологические особенности личности и возрастные особенности музейного восприятия.</w:t>
      </w:r>
    </w:p>
    <w:p w:rsidR="005F281A" w:rsidRPr="00423EFC" w:rsidRDefault="005F281A" w:rsidP="005F28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3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Задача дошкольного педагога заключается в том, чтобы научить ребёнка распознавать эти скрытые в предметах смыслы. Решившись на этот шаг, необходимо осознать и сформулировать </w:t>
      </w:r>
      <w:r w:rsidRPr="00423EF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ближайшие задачи:</w:t>
      </w:r>
    </w:p>
    <w:p w:rsidR="005F281A" w:rsidRPr="00423EFC" w:rsidRDefault="005F281A" w:rsidP="005F281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3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ребёнка видеть историко-культурный контекст окружающих вещей, т.е. оценивать его с точки зрения развития истории и культуры;</w:t>
      </w:r>
    </w:p>
    <w:p w:rsidR="005F281A" w:rsidRPr="00423EFC" w:rsidRDefault="005F281A" w:rsidP="005F281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3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понимание взаимосвязи исторических эпох и своей причастности к иному времени, другой культуре посредством общения с памятниками истории и культуры;</w:t>
      </w:r>
    </w:p>
    <w:p w:rsidR="005F281A" w:rsidRPr="00423EFC" w:rsidRDefault="005F281A" w:rsidP="005F281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3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способность к воссозданию образа соответствующей эпохи на основе общения с культурным наследием, т.е. к художественному восприятию действительности;</w:t>
      </w:r>
    </w:p>
    <w:p w:rsidR="005F281A" w:rsidRPr="00423EFC" w:rsidRDefault="005F281A" w:rsidP="005F281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3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способность к эстетическому созерцанию и сопереживанию;</w:t>
      </w:r>
    </w:p>
    <w:p w:rsidR="005F281A" w:rsidRPr="00423EFC" w:rsidRDefault="005F281A" w:rsidP="005F281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3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вызывать уважение к другим культурам;</w:t>
      </w:r>
    </w:p>
    <w:p w:rsidR="005F281A" w:rsidRPr="00423EFC" w:rsidRDefault="005F281A" w:rsidP="005F281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3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способность и потребность самостоятельно осваивать окружающий мир путём изучения культурного наследия разных эпох и народов.</w:t>
      </w:r>
    </w:p>
    <w:p w:rsidR="005F281A" w:rsidRPr="00423EFC" w:rsidRDefault="005F281A" w:rsidP="005F28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3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первый план выдвигается задача помочь ребёнку увидеть «музей» вокруг себя, т.е. раскрыть перед ним историко-культурный контекст обыкновенных вещей, окружающих его в повседневной жизни, научить самостоятельно, анализировать, сопоставлять, делать выводы. Включение музеев в образовательный процесс – дело не такое простое, как может показаться на первый взгляд.</w:t>
      </w:r>
    </w:p>
    <w:p w:rsidR="000008B8" w:rsidRPr="00423EFC" w:rsidRDefault="000008B8" w:rsidP="000008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3EF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Результативность </w:t>
      </w:r>
      <w:r w:rsidRPr="00423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реализации технологии музейной педагогики в условиях ДОУ заключается в следующем:</w:t>
      </w:r>
    </w:p>
    <w:p w:rsidR="000008B8" w:rsidRPr="00423EFC" w:rsidRDefault="000008B8" w:rsidP="000008B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3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ребенка появляется шанс стать интеллигентным человеком, с детства приобщенным к культуре и к одному из ее замечательных проявлений – музею.</w:t>
      </w:r>
    </w:p>
    <w:p w:rsidR="000008B8" w:rsidRPr="00423EFC" w:rsidRDefault="000008B8" w:rsidP="000008B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3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Дети, полюбив и освоив музейное пространство, станут в старшем возрасте наиболее благодарными и восприимчивыми посетителями музейных выставок и культурных событий, приобретут познавательный интерес к «настоящему» музею.</w:t>
      </w:r>
    </w:p>
    <w:p w:rsidR="000008B8" w:rsidRPr="00423EFC" w:rsidRDefault="000008B8" w:rsidP="000008B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3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детей формируется ценностное отношение к истории, появляется интерес к музеям и выставкам, развивается эмоциональный отклик. «Ребенок должен покидать музей с ощущением уверенности подъема «еще на одну ступеньку».</w:t>
      </w:r>
    </w:p>
    <w:p w:rsidR="000008B8" w:rsidRDefault="000008B8" w:rsidP="000008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3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первый план выдвигается задача помочь ребёнку увидеть «музей» вокруг себя, т.е. раскрыть перед ним историко-культурный контекст обыкновенных вещей, окружающих его в повседневной жизни, научить самостоятельно, анализировать, сопоставлять, делать выводы. Включение музеев в образовательный процесс – дело не такое простое, как может показаться на первый взгляд.</w:t>
      </w:r>
    </w:p>
    <w:p w:rsidR="005F281A" w:rsidRPr="00270A7F" w:rsidRDefault="005F281A" w:rsidP="000008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270A7F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Уважаемые коллеги, предлагаем вам окунуться в мир музея.</w:t>
      </w:r>
    </w:p>
    <w:p w:rsidR="005F281A" w:rsidRDefault="005F281A" w:rsidP="000008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этого надо заполнить </w:t>
      </w:r>
      <w:r w:rsidR="00BC4F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листы,</w:t>
      </w:r>
      <w:r w:rsidR="00A23D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которые у вас на столах.</w:t>
      </w:r>
    </w:p>
    <w:p w:rsidR="00270053" w:rsidRPr="00BC4FDA" w:rsidRDefault="00BC4FDA" w:rsidP="00BC4FDA">
      <w:pPr>
        <w:shd w:val="clear" w:color="auto" w:fill="FFFFFF"/>
        <w:spacing w:after="150"/>
        <w:rPr>
          <w:color w:val="333333"/>
          <w:sz w:val="28"/>
          <w:szCs w:val="28"/>
        </w:rPr>
      </w:pPr>
      <w:r w:rsidRPr="00BC4FD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Определение музей в ДОУ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114BE2" w:rsidRPr="00BC4FDA">
        <w:rPr>
          <w:rFonts w:eastAsia="Times New Roman"/>
          <w:color w:val="333333"/>
          <w:sz w:val="28"/>
          <w:szCs w:val="28"/>
        </w:rPr>
        <w:t xml:space="preserve">это особое, специальное организованное пространство ДОУ, способствующее расширению кругозора  ребёнка  и взрослого, повышению образованности, воспитанности, приобщению к вечным ценностям. </w:t>
      </w:r>
    </w:p>
    <w:p w:rsidR="00BC4FDA" w:rsidRPr="00423EFC" w:rsidRDefault="00BC4FDA" w:rsidP="000008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008B8" w:rsidRPr="00423EFC" w:rsidRDefault="000008B8" w:rsidP="000008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23E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Чтобы воспользоваться музейной педагогикой, необходимо </w:t>
      </w:r>
      <w:r w:rsidR="00BC4F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следовать определённым </w:t>
      </w:r>
      <w:r w:rsidR="00BC4FDA" w:rsidRPr="00BC4FD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правилам:</w:t>
      </w:r>
    </w:p>
    <w:p w:rsidR="00BC4FDA" w:rsidRPr="00BC4FDA" w:rsidRDefault="000008B8" w:rsidP="00BC4FDA">
      <w:pPr>
        <w:pStyle w:val="a3"/>
        <w:numPr>
          <w:ilvl w:val="0"/>
          <w:numId w:val="8"/>
        </w:numPr>
        <w:shd w:val="clear" w:color="auto" w:fill="FFFFFF"/>
        <w:spacing w:after="150"/>
        <w:rPr>
          <w:color w:val="333333"/>
          <w:sz w:val="28"/>
          <w:szCs w:val="28"/>
        </w:rPr>
      </w:pPr>
      <w:r w:rsidRPr="00BC4FDA">
        <w:rPr>
          <w:color w:val="333333"/>
          <w:sz w:val="28"/>
          <w:szCs w:val="28"/>
        </w:rPr>
        <w:t>К посещению музея необходимо серьёзно, целенаправленно готовиться, а потом закрепить полученные знания и впечатления</w:t>
      </w:r>
    </w:p>
    <w:p w:rsidR="00270053" w:rsidRPr="00BC4FDA" w:rsidRDefault="00114BE2" w:rsidP="00BC4FDA">
      <w:pPr>
        <w:pStyle w:val="a3"/>
        <w:numPr>
          <w:ilvl w:val="0"/>
          <w:numId w:val="8"/>
        </w:numPr>
        <w:shd w:val="clear" w:color="auto" w:fill="FFFFFF"/>
        <w:spacing w:after="150"/>
        <w:rPr>
          <w:color w:val="333333"/>
          <w:sz w:val="28"/>
          <w:szCs w:val="28"/>
        </w:rPr>
      </w:pPr>
      <w:r w:rsidRPr="00BC4FDA">
        <w:rPr>
          <w:color w:val="333333"/>
          <w:sz w:val="28"/>
          <w:szCs w:val="28"/>
        </w:rPr>
        <w:t>Не разговаривать громко.</w:t>
      </w:r>
    </w:p>
    <w:p w:rsidR="00270053" w:rsidRPr="00BC4FDA" w:rsidRDefault="00114BE2" w:rsidP="00BC4FDA">
      <w:pPr>
        <w:pStyle w:val="a3"/>
        <w:numPr>
          <w:ilvl w:val="0"/>
          <w:numId w:val="8"/>
        </w:numPr>
        <w:shd w:val="clear" w:color="auto" w:fill="FFFFFF"/>
        <w:spacing w:after="150"/>
        <w:rPr>
          <w:color w:val="333333"/>
          <w:sz w:val="28"/>
          <w:szCs w:val="28"/>
        </w:rPr>
      </w:pPr>
      <w:r w:rsidRPr="00BC4FDA">
        <w:rPr>
          <w:color w:val="333333"/>
          <w:sz w:val="28"/>
          <w:szCs w:val="28"/>
        </w:rPr>
        <w:t>Рассматривать экспонаты  так, чтобы не мешать другим.</w:t>
      </w:r>
    </w:p>
    <w:p w:rsidR="00270053" w:rsidRPr="00BC4FDA" w:rsidRDefault="00114BE2" w:rsidP="00BC4FDA">
      <w:pPr>
        <w:pStyle w:val="a3"/>
        <w:numPr>
          <w:ilvl w:val="0"/>
          <w:numId w:val="8"/>
        </w:numPr>
        <w:shd w:val="clear" w:color="auto" w:fill="FFFFFF"/>
        <w:spacing w:after="150"/>
        <w:rPr>
          <w:color w:val="333333"/>
          <w:sz w:val="28"/>
          <w:szCs w:val="28"/>
        </w:rPr>
      </w:pPr>
      <w:r w:rsidRPr="00BC4FDA">
        <w:rPr>
          <w:color w:val="333333"/>
          <w:sz w:val="28"/>
          <w:szCs w:val="28"/>
        </w:rPr>
        <w:t>Быть вежливым.</w:t>
      </w:r>
    </w:p>
    <w:p w:rsidR="00270053" w:rsidRPr="00BC4FDA" w:rsidRDefault="00114BE2" w:rsidP="00BC4FDA">
      <w:pPr>
        <w:pStyle w:val="a3"/>
        <w:numPr>
          <w:ilvl w:val="0"/>
          <w:numId w:val="8"/>
        </w:numPr>
        <w:shd w:val="clear" w:color="auto" w:fill="FFFFFF"/>
        <w:spacing w:after="150"/>
        <w:rPr>
          <w:color w:val="333333"/>
          <w:sz w:val="28"/>
          <w:szCs w:val="28"/>
        </w:rPr>
      </w:pPr>
      <w:r w:rsidRPr="00BC4FDA">
        <w:rPr>
          <w:color w:val="333333"/>
          <w:sz w:val="28"/>
          <w:szCs w:val="28"/>
        </w:rPr>
        <w:t xml:space="preserve">Слушать внимательно ведущего экскурсию. </w:t>
      </w:r>
    </w:p>
    <w:p w:rsidR="000008B8" w:rsidRDefault="000008B8" w:rsidP="000008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70A7F" w:rsidRDefault="0068414F" w:rsidP="00270A7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дату празднования Дня музеев. </w:t>
      </w:r>
      <w:r w:rsidR="00B757D5">
        <w:rPr>
          <w:rFonts w:ascii="Times New Roman" w:hAnsi="Times New Roman" w:cs="Times New Roman"/>
          <w:b/>
          <w:sz w:val="28"/>
          <w:szCs w:val="28"/>
        </w:rPr>
        <w:t>(</w:t>
      </w:r>
      <w:r w:rsidRPr="0068414F">
        <w:rPr>
          <w:rFonts w:ascii="Times New Roman" w:hAnsi="Times New Roman" w:cs="Times New Roman"/>
          <w:b/>
          <w:sz w:val="28"/>
          <w:szCs w:val="28"/>
        </w:rPr>
        <w:t>18 мая)</w:t>
      </w:r>
    </w:p>
    <w:p w:rsidR="00270053" w:rsidRPr="00270A7F" w:rsidRDefault="00270A7F" w:rsidP="00270A7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Различие музея от музея в ДОУ.</w:t>
      </w:r>
      <w:r w:rsidRPr="00270A7F">
        <w:rPr>
          <w:rFonts w:ascii="Constantia" w:eastAsia="+mn-ea" w:hAnsi="Constantia" w:cs="+mn-cs"/>
          <w:color w:val="000000"/>
          <w:kern w:val="24"/>
          <w:sz w:val="72"/>
          <w:szCs w:val="72"/>
        </w:rPr>
        <w:t xml:space="preserve"> </w:t>
      </w:r>
      <w:r w:rsidR="00114BE2" w:rsidRPr="00270A7F">
        <w:rPr>
          <w:b/>
          <w:sz w:val="28"/>
          <w:szCs w:val="28"/>
        </w:rPr>
        <w:t>В настоящих музеях трогать руками ничего нельзя, а вот в мини – музеях не только можно и нужно!</w:t>
      </w:r>
      <w:r w:rsidRPr="00270A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4BE2" w:rsidRPr="00270A7F">
        <w:rPr>
          <w:rFonts w:ascii="Times New Roman" w:hAnsi="Times New Roman" w:cs="Times New Roman"/>
          <w:b/>
          <w:sz w:val="28"/>
          <w:szCs w:val="28"/>
        </w:rPr>
        <w:t xml:space="preserve">В обычном музее ребёнок – лишь созерцатель, а здесь он соавтор. Причем не только он, но и его родители. </w:t>
      </w:r>
    </w:p>
    <w:p w:rsidR="00270A7F" w:rsidRPr="00BD0BEF" w:rsidRDefault="00270A7F" w:rsidP="006841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виды музеев вы знаете?</w:t>
      </w:r>
    </w:p>
    <w:p w:rsidR="00147B4A" w:rsidRDefault="007860DF" w:rsidP="00147B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Творческий конкурс:</w:t>
      </w:r>
      <w:r w:rsidR="006D5CCA">
        <w:rPr>
          <w:rFonts w:ascii="Times New Roman" w:hAnsi="Times New Roman" w:cs="Times New Roman"/>
          <w:sz w:val="28"/>
          <w:szCs w:val="28"/>
        </w:rPr>
        <w:t xml:space="preserve">  «</w:t>
      </w:r>
      <w:r>
        <w:rPr>
          <w:rFonts w:ascii="Times New Roman" w:hAnsi="Times New Roman" w:cs="Times New Roman"/>
          <w:sz w:val="28"/>
          <w:szCs w:val="28"/>
        </w:rPr>
        <w:t>Мини – музей команды».</w:t>
      </w:r>
      <w:r w:rsidR="006D5CC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Из представленных экспонатов создайте музей по названию команды.</w:t>
      </w:r>
      <w:r w:rsidR="006D5CCA">
        <w:rPr>
          <w:rFonts w:ascii="Times New Roman" w:hAnsi="Times New Roman" w:cs="Times New Roman"/>
          <w:sz w:val="28"/>
          <w:szCs w:val="28"/>
        </w:rPr>
        <w:t>)</w:t>
      </w:r>
    </w:p>
    <w:p w:rsidR="0033662A" w:rsidRDefault="0033662A" w:rsidP="00147B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8830"/>
            <wp:effectExtent l="19050" t="0" r="3175" b="0"/>
            <wp:docPr id="2" name="Рисунок 1" descr="IMG_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5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62A" w:rsidRDefault="0033662A" w:rsidP="00147B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8830"/>
            <wp:effectExtent l="19050" t="0" r="3175" b="0"/>
            <wp:docPr id="6" name="Рисунок 5" descr="IMG_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6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62A" w:rsidRDefault="0033662A" w:rsidP="00147B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13400" cy="5895975"/>
            <wp:effectExtent l="19050" t="0" r="1300" b="0"/>
            <wp:docPr id="5" name="Рисунок 4" descr="IMG_2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6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538" cy="589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62A" w:rsidRPr="00147B4A" w:rsidRDefault="0033662A" w:rsidP="00147B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итогов, вручение памяток.</w:t>
      </w:r>
    </w:p>
    <w:sectPr w:rsidR="0033662A" w:rsidRPr="00147B4A" w:rsidSect="005F3D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C73BB"/>
    <w:multiLevelType w:val="hybridMultilevel"/>
    <w:tmpl w:val="31E0DC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C27230"/>
    <w:multiLevelType w:val="hybridMultilevel"/>
    <w:tmpl w:val="D4F0928A"/>
    <w:lvl w:ilvl="0" w:tplc="39745EF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930095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29C333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6EED8D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A124F4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0E633F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C68AFC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02CF8C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0A60E3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87279BF"/>
    <w:multiLevelType w:val="hybridMultilevel"/>
    <w:tmpl w:val="DBC47A9C"/>
    <w:lvl w:ilvl="0" w:tplc="41CEC83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616213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91CB69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34048E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71C1A5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C262DD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7085A8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C60A7C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41A8A8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31F71BF4"/>
    <w:multiLevelType w:val="hybridMultilevel"/>
    <w:tmpl w:val="48568632"/>
    <w:lvl w:ilvl="0" w:tplc="97A2AB9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58A8FF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8FA6E9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E00F63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CD4C3B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0684FE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C3640B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2F65A8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A8E1C4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361D22D0"/>
    <w:multiLevelType w:val="hybridMultilevel"/>
    <w:tmpl w:val="667406FC"/>
    <w:lvl w:ilvl="0" w:tplc="401CF03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996A24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C54E91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DF0C2A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99AB79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804DAE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906C04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0685E1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25C2B1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38292D93"/>
    <w:multiLevelType w:val="multilevel"/>
    <w:tmpl w:val="30DA8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544D7B"/>
    <w:multiLevelType w:val="multilevel"/>
    <w:tmpl w:val="447E2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FCC706C"/>
    <w:multiLevelType w:val="multilevel"/>
    <w:tmpl w:val="6CF0C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577C40"/>
    <w:multiLevelType w:val="multilevel"/>
    <w:tmpl w:val="D2885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FA37EF4"/>
    <w:multiLevelType w:val="multilevel"/>
    <w:tmpl w:val="63042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8"/>
  </w:num>
  <w:num w:numId="3">
    <w:abstractNumId w:val="5"/>
  </w:num>
  <w:num w:numId="4">
    <w:abstractNumId w:val="7"/>
  </w:num>
  <w:num w:numId="5">
    <w:abstractNumId w:val="1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0"/>
  </w:num>
  <w:num w:numId="9">
    <w:abstractNumId w:val="3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46DE"/>
    <w:rsid w:val="000008B8"/>
    <w:rsid w:val="00114BE2"/>
    <w:rsid w:val="00147B4A"/>
    <w:rsid w:val="001E5B01"/>
    <w:rsid w:val="002046DE"/>
    <w:rsid w:val="00270053"/>
    <w:rsid w:val="00270A7F"/>
    <w:rsid w:val="0033662A"/>
    <w:rsid w:val="00423EFC"/>
    <w:rsid w:val="00480C1E"/>
    <w:rsid w:val="00587C65"/>
    <w:rsid w:val="005F281A"/>
    <w:rsid w:val="005F3D53"/>
    <w:rsid w:val="0068414F"/>
    <w:rsid w:val="006B3D21"/>
    <w:rsid w:val="006D5CCA"/>
    <w:rsid w:val="007264EB"/>
    <w:rsid w:val="00756AA9"/>
    <w:rsid w:val="007860DF"/>
    <w:rsid w:val="009058F8"/>
    <w:rsid w:val="00965923"/>
    <w:rsid w:val="00A23DEA"/>
    <w:rsid w:val="00A558E8"/>
    <w:rsid w:val="00A56A84"/>
    <w:rsid w:val="00B757D5"/>
    <w:rsid w:val="00BC4FDA"/>
    <w:rsid w:val="00BD0BEF"/>
    <w:rsid w:val="00D20B0A"/>
    <w:rsid w:val="00D77C50"/>
    <w:rsid w:val="00E06A90"/>
    <w:rsid w:val="00EA6A20"/>
    <w:rsid w:val="00EF1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D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4FD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36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66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1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25328">
          <w:marLeft w:val="432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4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3185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326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294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2682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25388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668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7213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4432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6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4314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7468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494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327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05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9054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0432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1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550045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6088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04105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45557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07975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7776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648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7</Pages>
  <Words>1210</Words>
  <Characters>6898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*</cp:lastModifiedBy>
  <cp:revision>10</cp:revision>
  <dcterms:created xsi:type="dcterms:W3CDTF">2017-01-18T09:26:00Z</dcterms:created>
  <dcterms:modified xsi:type="dcterms:W3CDTF">2017-03-09T14:52:00Z</dcterms:modified>
</cp:coreProperties>
</file>