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4D8C">
      <w:pPr>
        <w:shd w:val="clear" w:color="auto" w:fill="FFFFFF"/>
      </w:pPr>
      <w:r>
        <w:rPr>
          <w:rFonts w:eastAsia="Times New Roman"/>
          <w:spacing w:val="-18"/>
          <w:sz w:val="30"/>
          <w:szCs w:val="30"/>
        </w:rPr>
        <w:t>СПРАВКА</w:t>
      </w:r>
    </w:p>
    <w:p w:rsidR="00000000" w:rsidRDefault="00184D8C">
      <w:pPr>
        <w:shd w:val="clear" w:color="auto" w:fill="FFFFFF"/>
        <w:tabs>
          <w:tab w:val="left" w:pos="461"/>
        </w:tabs>
        <w:spacing w:before="144"/>
        <w:sectPr w:rsidR="00000000">
          <w:type w:val="continuous"/>
          <w:pgSz w:w="11909" w:h="16834"/>
          <w:pgMar w:top="1120" w:right="2559" w:bottom="360" w:left="5640" w:header="720" w:footer="720" w:gutter="0"/>
          <w:cols w:num="2" w:space="720" w:equalWidth="0">
            <w:col w:w="1305" w:space="1622"/>
            <w:col w:w="782"/>
          </w:cols>
          <w:noEndnote/>
        </w:sectPr>
      </w:pPr>
      <w:r>
        <w:br w:type="column"/>
      </w:r>
    </w:p>
    <w:p w:rsidR="00000000" w:rsidRDefault="00184D8C">
      <w:pPr>
        <w:spacing w:before="211" w:line="1" w:lineRule="exact"/>
        <w:rPr>
          <w:sz w:val="2"/>
          <w:szCs w:val="2"/>
        </w:rPr>
      </w:pPr>
    </w:p>
    <w:p w:rsidR="00000000" w:rsidRDefault="00184D8C">
      <w:pPr>
        <w:shd w:val="clear" w:color="auto" w:fill="FFFFFF"/>
        <w:tabs>
          <w:tab w:val="left" w:pos="461"/>
        </w:tabs>
        <w:spacing w:before="144"/>
        <w:sectPr w:rsidR="00000000">
          <w:type w:val="continuous"/>
          <w:pgSz w:w="11909" w:h="16834"/>
          <w:pgMar w:top="1120" w:right="1162" w:bottom="360" w:left="2337" w:header="720" w:footer="720" w:gutter="0"/>
          <w:cols w:space="60"/>
          <w:noEndnote/>
        </w:sectPr>
      </w:pPr>
    </w:p>
    <w:p w:rsidR="00000000" w:rsidRDefault="00184D8C">
      <w:pPr>
        <w:shd w:val="clear" w:color="auto" w:fill="FFFFFF"/>
        <w:spacing w:before="19"/>
      </w:pPr>
      <w:r>
        <w:rPr>
          <w:spacing w:val="-11"/>
          <w:sz w:val="24"/>
          <w:szCs w:val="24"/>
        </w:rPr>
        <w:lastRenderedPageBreak/>
        <w:t>29.11.2016</w:t>
      </w:r>
    </w:p>
    <w:p w:rsidR="00000000" w:rsidRDefault="00184D8C">
      <w:pPr>
        <w:shd w:val="clear" w:color="auto" w:fill="FFFFFF"/>
      </w:pPr>
      <w:r>
        <w:br w:type="column"/>
      </w:r>
      <w:r>
        <w:rPr>
          <w:rFonts w:eastAsia="Times New Roman"/>
          <w:spacing w:val="-11"/>
          <w:sz w:val="24"/>
          <w:szCs w:val="24"/>
        </w:rPr>
        <w:lastRenderedPageBreak/>
        <w:t>г. Ярославль</w:t>
      </w:r>
    </w:p>
    <w:p w:rsidR="00000000" w:rsidRDefault="00184D8C">
      <w:pPr>
        <w:shd w:val="clear" w:color="auto" w:fill="FFFFFF"/>
        <w:sectPr w:rsidR="00000000">
          <w:type w:val="continuous"/>
          <w:pgSz w:w="11909" w:h="16834"/>
          <w:pgMar w:top="1120" w:right="1162" w:bottom="360" w:left="2337" w:header="720" w:footer="720" w:gutter="0"/>
          <w:cols w:num="2" w:space="720" w:equalWidth="0">
            <w:col w:w="979" w:space="6254"/>
            <w:col w:w="1176"/>
          </w:cols>
          <w:noEndnote/>
        </w:sectPr>
      </w:pPr>
    </w:p>
    <w:p w:rsidR="00000000" w:rsidRDefault="00184D8C">
      <w:pPr>
        <w:shd w:val="clear" w:color="auto" w:fill="FFFFFF"/>
        <w:tabs>
          <w:tab w:val="left" w:pos="7598"/>
        </w:tabs>
        <w:spacing w:before="696" w:after="326" w:line="307" w:lineRule="exact"/>
        <w:ind w:left="1757" w:firstLine="341"/>
        <w:jc w:val="both"/>
        <w:sectPr w:rsidR="00000000">
          <w:type w:val="continuous"/>
          <w:pgSz w:w="11909" w:h="16834"/>
          <w:pgMar w:top="1120" w:right="466" w:bottom="360" w:left="360" w:header="720" w:footer="720" w:gutter="0"/>
          <w:cols w:space="60"/>
          <w:noEndnote/>
        </w:sectPr>
      </w:pPr>
      <w:r>
        <w:rPr>
          <w:rFonts w:eastAsia="Times New Roman"/>
          <w:spacing w:val="-2"/>
          <w:sz w:val="24"/>
          <w:szCs w:val="24"/>
        </w:rPr>
        <w:lastRenderedPageBreak/>
        <w:t>Согласно приказу №01-05/861 от 14.11.2016 г. главным специалистом сектора отдела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10"/>
          <w:sz w:val="24"/>
          <w:szCs w:val="24"/>
        </w:rPr>
        <w:t>планирования, экономического анализ</w:t>
      </w:r>
      <w:r>
        <w:rPr>
          <w:rFonts w:eastAsia="Times New Roman"/>
          <w:spacing w:val="-10"/>
          <w:sz w:val="24"/>
          <w:szCs w:val="24"/>
        </w:rPr>
        <w:t>а и контрольно-аналитической деятельности МКУ ЦОФ</w:t>
      </w:r>
      <w:r>
        <w:rPr>
          <w:rFonts w:eastAsia="Times New Roman"/>
          <w:spacing w:val="-10"/>
          <w:sz w:val="24"/>
          <w:szCs w:val="24"/>
        </w:rPr>
        <w:br/>
      </w:r>
      <w:r>
        <w:rPr>
          <w:rFonts w:eastAsia="Times New Roman"/>
          <w:spacing w:val="-11"/>
          <w:sz w:val="24"/>
          <w:szCs w:val="24"/>
        </w:rPr>
        <w:t xml:space="preserve">департамента образования мэрии города Ярославля </w:t>
      </w:r>
      <w:proofErr w:type="spellStart"/>
      <w:r>
        <w:rPr>
          <w:rFonts w:eastAsia="Times New Roman"/>
          <w:spacing w:val="-11"/>
          <w:sz w:val="24"/>
          <w:szCs w:val="24"/>
        </w:rPr>
        <w:t>М.П.Крейцберг</w:t>
      </w:r>
      <w:proofErr w:type="spellEnd"/>
      <w:r>
        <w:rPr>
          <w:rFonts w:eastAsia="Times New Roman"/>
          <w:spacing w:val="-11"/>
          <w:sz w:val="24"/>
          <w:szCs w:val="24"/>
        </w:rPr>
        <w:t xml:space="preserve"> и ведущим специалистом того</w:t>
      </w:r>
      <w:r>
        <w:rPr>
          <w:rFonts w:eastAsia="Times New Roman"/>
          <w:spacing w:val="-1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же отдела И.Ю.Александровой проведена проверка основных вопросов организации</w:t>
      </w:r>
      <w:r>
        <w:rPr>
          <w:rFonts w:eastAsia="Times New Roman"/>
          <w:sz w:val="24"/>
          <w:szCs w:val="24"/>
        </w:rPr>
        <w:br/>
        <w:t>питания МДОУ детский сад №42.</w:t>
      </w:r>
      <w:r>
        <w:rPr>
          <w:rFonts w:ascii="Arial" w:eastAsia="Times New Roman" w:cs="Arial"/>
          <w:sz w:val="24"/>
          <w:szCs w:val="24"/>
        </w:rPr>
        <w:tab/>
      </w:r>
    </w:p>
    <w:p w:rsidR="00000000" w:rsidRDefault="00184D8C">
      <w:pPr>
        <w:shd w:val="clear" w:color="auto" w:fill="FFFFFF"/>
        <w:spacing w:line="312" w:lineRule="exact"/>
        <w:ind w:left="10"/>
      </w:pPr>
      <w:r>
        <w:rPr>
          <w:rFonts w:eastAsia="Times New Roman"/>
          <w:spacing w:val="-3"/>
          <w:sz w:val="24"/>
          <w:szCs w:val="24"/>
        </w:rPr>
        <w:lastRenderedPageBreak/>
        <w:t xml:space="preserve">Проверка проводилась 28.11. 2016 года. </w:t>
      </w:r>
      <w:r>
        <w:rPr>
          <w:rFonts w:eastAsia="Times New Roman"/>
          <w:spacing w:val="-1"/>
          <w:sz w:val="24"/>
          <w:szCs w:val="24"/>
        </w:rPr>
        <w:t>При проверке руководствовались:</w:t>
      </w:r>
    </w:p>
    <w:p w:rsidR="00000000" w:rsidRDefault="00184D8C">
      <w:pPr>
        <w:shd w:val="clear" w:color="auto" w:fill="FFFFFF"/>
        <w:spacing w:before="427"/>
        <w:sectPr w:rsidR="00000000">
          <w:type w:val="continuous"/>
          <w:pgSz w:w="11909" w:h="16834"/>
          <w:pgMar w:top="1120" w:right="2967" w:bottom="360" w:left="2409" w:header="720" w:footer="720" w:gutter="0"/>
          <w:cols w:num="2" w:space="720" w:equalWidth="0">
            <w:col w:w="4065" w:space="1747"/>
            <w:col w:w="720"/>
          </w:cols>
          <w:noEndnote/>
        </w:sectPr>
      </w:pPr>
    </w:p>
    <w:p w:rsidR="00000000" w:rsidRDefault="00184D8C">
      <w:pPr>
        <w:spacing w:before="322" w:line="1" w:lineRule="exact"/>
        <w:rPr>
          <w:sz w:val="2"/>
          <w:szCs w:val="2"/>
        </w:rPr>
      </w:pPr>
    </w:p>
    <w:p w:rsidR="00000000" w:rsidRDefault="00184D8C">
      <w:pPr>
        <w:shd w:val="clear" w:color="auto" w:fill="FFFFFF"/>
        <w:spacing w:before="427"/>
        <w:sectPr w:rsidR="00000000">
          <w:type w:val="continuous"/>
          <w:pgSz w:w="11909" w:h="16834"/>
          <w:pgMar w:top="1120" w:right="476" w:bottom="360" w:left="360" w:header="720" w:footer="720" w:gutter="0"/>
          <w:cols w:space="60"/>
          <w:noEndnote/>
        </w:sectPr>
      </w:pPr>
    </w:p>
    <w:p w:rsidR="00000000" w:rsidRDefault="00184D8C">
      <w:pPr>
        <w:shd w:val="clear" w:color="auto" w:fill="FFFFFF"/>
      </w:pPr>
    </w:p>
    <w:p w:rsidR="001B1F0F" w:rsidRDefault="00184D8C">
      <w:pPr>
        <w:shd w:val="clear" w:color="auto" w:fill="FFFFFF"/>
        <w:tabs>
          <w:tab w:val="left" w:pos="2894"/>
          <w:tab w:val="left" w:pos="5942"/>
          <w:tab w:val="left" w:pos="6730"/>
        </w:tabs>
        <w:spacing w:line="317" w:lineRule="exact"/>
        <w:ind w:left="168" w:right="5"/>
        <w:jc w:val="both"/>
        <w:sectPr w:rsidR="001B1F0F" w:rsidSect="001B1F0F">
          <w:type w:val="continuous"/>
          <w:pgSz w:w="11909" w:h="16834"/>
          <w:pgMar w:top="1120" w:right="476" w:bottom="360" w:left="360" w:header="720" w:footer="720" w:gutter="0"/>
          <w:cols w:num="2" w:space="720" w:equalWidth="0">
            <w:col w:w="820" w:space="583"/>
            <w:col w:w="9669"/>
          </w:cols>
          <w:noEndnote/>
        </w:sectPr>
      </w:pPr>
      <w:r>
        <w:br w:type="column"/>
      </w:r>
    </w:p>
    <w:p w:rsidR="00000000" w:rsidRDefault="00184D8C">
      <w:pPr>
        <w:shd w:val="clear" w:color="auto" w:fill="FFFFFF"/>
        <w:tabs>
          <w:tab w:val="left" w:pos="2894"/>
          <w:tab w:val="left" w:pos="5942"/>
          <w:tab w:val="left" w:pos="6730"/>
        </w:tabs>
        <w:spacing w:line="317" w:lineRule="exact"/>
        <w:ind w:left="168" w:right="5"/>
        <w:jc w:val="both"/>
      </w:pPr>
      <w:r>
        <w:rPr>
          <w:i/>
          <w:iCs/>
          <w:sz w:val="24"/>
          <w:szCs w:val="24"/>
        </w:rPr>
        <w:lastRenderedPageBreak/>
        <w:t xml:space="preserve">- </w:t>
      </w:r>
      <w:r>
        <w:rPr>
          <w:rFonts w:eastAsia="Times New Roman"/>
          <w:sz w:val="24"/>
          <w:szCs w:val="24"/>
        </w:rPr>
        <w:t>Постановлением Главного государственного санитарного врача РФ от 15.05.2013 №26</w:t>
      </w:r>
      <w:r>
        <w:rPr>
          <w:rFonts w:eastAsia="Times New Roman"/>
          <w:sz w:val="24"/>
          <w:szCs w:val="24"/>
        </w:rPr>
        <w:br/>
        <w:t>«Санитарно- э</w:t>
      </w:r>
      <w:r>
        <w:rPr>
          <w:rFonts w:eastAsia="Times New Roman"/>
          <w:sz w:val="24"/>
          <w:szCs w:val="24"/>
        </w:rPr>
        <w:t>пидемиологические требования к устройству, содержанию и организации</w:t>
      </w:r>
      <w:r>
        <w:rPr>
          <w:rFonts w:eastAsia="Times New Roman"/>
          <w:sz w:val="24"/>
          <w:szCs w:val="24"/>
        </w:rPr>
        <w:br/>
        <w:t>режима работы дошкольных образовательных организаций», далее по тексту СанПиН</w:t>
      </w:r>
      <w:r>
        <w:rPr>
          <w:rFonts w:eastAsia="Times New Roman"/>
          <w:sz w:val="24"/>
          <w:szCs w:val="24"/>
        </w:rPr>
        <w:br/>
        <w:t>2.4.1.3049-13;</w:t>
      </w:r>
      <w:r>
        <w:rPr>
          <w:rFonts w:ascii="Arial" w:eastAsia="Times New Roman" w:cs="Arial"/>
          <w:sz w:val="24"/>
          <w:szCs w:val="24"/>
        </w:rPr>
        <w:tab/>
      </w:r>
    </w:p>
    <w:p w:rsidR="00000000" w:rsidRDefault="00184D8C">
      <w:pPr>
        <w:shd w:val="clear" w:color="auto" w:fill="FFFFFF"/>
        <w:spacing w:before="206" w:line="317" w:lineRule="exact"/>
        <w:ind w:left="168" w:right="5" w:firstLine="120"/>
        <w:jc w:val="both"/>
      </w:pPr>
      <w:r>
        <w:rPr>
          <w:spacing w:val="-1"/>
          <w:sz w:val="24"/>
          <w:szCs w:val="24"/>
        </w:rPr>
        <w:t xml:space="preserve">- </w:t>
      </w:r>
      <w:r>
        <w:rPr>
          <w:rFonts w:eastAsia="Times New Roman"/>
          <w:spacing w:val="-1"/>
          <w:sz w:val="24"/>
          <w:szCs w:val="24"/>
        </w:rPr>
        <w:t xml:space="preserve">приказом </w:t>
      </w:r>
      <w:proofErr w:type="gramStart"/>
      <w:r>
        <w:rPr>
          <w:rFonts w:eastAsia="Times New Roman"/>
          <w:spacing w:val="-1"/>
          <w:sz w:val="24"/>
          <w:szCs w:val="24"/>
        </w:rPr>
        <w:t>департамента образования мэрии города Ярославля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от 20.06.2016 № 01-05/417 </w:t>
      </w: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Об установлении денежной нормы на приобретение продуктов питания для воспитанников муниципальных образовательных учреждений, реализующих образовательные программы дошкольного образования»</w:t>
      </w:r>
    </w:p>
    <w:p w:rsidR="001B1F0F" w:rsidRDefault="001B1F0F">
      <w:pPr>
        <w:shd w:val="clear" w:color="auto" w:fill="FFFFFF"/>
        <w:spacing w:before="202" w:line="312" w:lineRule="exact"/>
        <w:ind w:left="168" w:firstLine="542"/>
        <w:jc w:val="both"/>
        <w:rPr>
          <w:rFonts w:eastAsia="Times New Roman"/>
          <w:spacing w:val="-1"/>
          <w:sz w:val="24"/>
          <w:szCs w:val="24"/>
        </w:rPr>
        <w:sectPr w:rsidR="001B1F0F" w:rsidSect="001B1F0F">
          <w:type w:val="continuous"/>
          <w:pgSz w:w="11909" w:h="16834"/>
          <w:pgMar w:top="1120" w:right="476" w:bottom="360" w:left="360" w:header="720" w:footer="720" w:gutter="0"/>
          <w:cols w:space="720"/>
          <w:noEndnote/>
        </w:sectPr>
      </w:pPr>
    </w:p>
    <w:p w:rsidR="00000000" w:rsidRDefault="00184D8C">
      <w:pPr>
        <w:shd w:val="clear" w:color="auto" w:fill="FFFFFF"/>
        <w:spacing w:before="202" w:line="312" w:lineRule="exact"/>
        <w:ind w:left="168" w:firstLine="542"/>
        <w:jc w:val="both"/>
      </w:pPr>
      <w:r>
        <w:rPr>
          <w:rFonts w:eastAsia="Times New Roman"/>
          <w:spacing w:val="-1"/>
          <w:sz w:val="24"/>
          <w:szCs w:val="24"/>
        </w:rPr>
        <w:lastRenderedPageBreak/>
        <w:t xml:space="preserve">В учреждении издан приказ об организации питания детей на 2016-2017 </w:t>
      </w:r>
      <w:r>
        <w:rPr>
          <w:rFonts w:eastAsia="Times New Roman"/>
          <w:spacing w:val="-1"/>
          <w:sz w:val="24"/>
          <w:szCs w:val="24"/>
        </w:rPr>
        <w:t xml:space="preserve">учебный год </w:t>
      </w:r>
      <w:r>
        <w:rPr>
          <w:rFonts w:eastAsia="Times New Roman"/>
          <w:sz w:val="24"/>
          <w:szCs w:val="24"/>
        </w:rPr>
        <w:t>от 31.08.2016 №255/1.</w:t>
      </w:r>
    </w:p>
    <w:p w:rsidR="00000000" w:rsidRDefault="00184D8C">
      <w:pPr>
        <w:shd w:val="clear" w:color="auto" w:fill="FFFFFF"/>
        <w:spacing w:before="10" w:line="312" w:lineRule="exact"/>
        <w:ind w:right="5" w:firstLine="293"/>
        <w:jc w:val="both"/>
      </w:pPr>
      <w:r>
        <w:rPr>
          <w:rFonts w:eastAsia="Times New Roman"/>
          <w:sz w:val="24"/>
          <w:szCs w:val="24"/>
        </w:rPr>
        <w:t xml:space="preserve">Питание в детском саду 4-х разовое: завтрак, обед, полдник и ужин. Утвержден график приема пищи. В учреждении для информирования родителей об ассортименте питания ' ребенка вывешивается ежедневное меню на общем стенде и в </w:t>
      </w:r>
      <w:r>
        <w:rPr>
          <w:rFonts w:eastAsia="Times New Roman"/>
          <w:sz w:val="24"/>
          <w:szCs w:val="24"/>
        </w:rPr>
        <w:t>группах. В ежедневном меню указывается наименование блюда и объем порций. При сверке меню, вывешенном на стенде и меню-требовании за 28.11.2016 г. установлено: произведена замена второго блюда на обед, по меню-требованию предусмотрены ленивые голу</w:t>
      </w:r>
      <w:r w:rsidR="001B1F0F">
        <w:rPr>
          <w:rFonts w:eastAsia="Times New Roman"/>
          <w:sz w:val="24"/>
          <w:szCs w:val="24"/>
        </w:rPr>
        <w:t>бцы с</w:t>
      </w:r>
      <w:r>
        <w:rPr>
          <w:rFonts w:eastAsia="Times New Roman"/>
          <w:sz w:val="24"/>
          <w:szCs w:val="24"/>
        </w:rPr>
        <w:t xml:space="preserve"> мясо</w:t>
      </w:r>
      <w:r>
        <w:rPr>
          <w:rFonts w:eastAsia="Times New Roman"/>
          <w:sz w:val="24"/>
          <w:szCs w:val="24"/>
        </w:rPr>
        <w:t>м, по факту приготовлен картофель тушеный с мясом. Изменения внесены в связи с непосещением детского сада детей в количестве 59 человек, в том числе: ясли - 10 детей, сад - 49 детей.</w:t>
      </w:r>
    </w:p>
    <w:p w:rsidR="001B1F0F" w:rsidRDefault="001B1F0F">
      <w:pPr>
        <w:shd w:val="clear" w:color="auto" w:fill="FFFFFF"/>
        <w:spacing w:before="5" w:line="312" w:lineRule="exact"/>
        <w:ind w:left="154" w:firstLine="533"/>
        <w:jc w:val="both"/>
        <w:rPr>
          <w:rFonts w:eastAsia="Times New Roman"/>
          <w:spacing w:val="-1"/>
          <w:sz w:val="24"/>
          <w:szCs w:val="24"/>
        </w:rPr>
        <w:sectPr w:rsidR="001B1F0F" w:rsidSect="001B1F0F">
          <w:type w:val="continuous"/>
          <w:pgSz w:w="11909" w:h="16834"/>
          <w:pgMar w:top="1120" w:right="476" w:bottom="360" w:left="360" w:header="720" w:footer="720" w:gutter="0"/>
          <w:cols w:space="583"/>
          <w:noEndnote/>
        </w:sectPr>
      </w:pPr>
    </w:p>
    <w:p w:rsidR="001B1F0F" w:rsidRDefault="00184D8C">
      <w:pPr>
        <w:shd w:val="clear" w:color="auto" w:fill="FFFFFF"/>
        <w:spacing w:before="5" w:line="312" w:lineRule="exact"/>
        <w:ind w:left="154" w:firstLine="5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lastRenderedPageBreak/>
        <w:t>В учреждении имеется примерное 10-ти дневное перспективное меню, утвержде</w:t>
      </w:r>
      <w:r>
        <w:rPr>
          <w:rFonts w:eastAsia="Times New Roman"/>
          <w:spacing w:val="-1"/>
          <w:sz w:val="24"/>
          <w:szCs w:val="24"/>
        </w:rPr>
        <w:t xml:space="preserve">нное </w:t>
      </w:r>
      <w:r>
        <w:rPr>
          <w:rFonts w:eastAsia="Times New Roman"/>
          <w:sz w:val="24"/>
          <w:szCs w:val="24"/>
        </w:rPr>
        <w:t xml:space="preserve">заведующей детским садом, с учетом физиологических потребностей в энергии и </w:t>
      </w:r>
      <w:r>
        <w:rPr>
          <w:rFonts w:eastAsia="Times New Roman"/>
          <w:spacing w:val="-2"/>
          <w:sz w:val="24"/>
          <w:szCs w:val="24"/>
        </w:rPr>
        <w:t xml:space="preserve">пищевых веществах для детей всех возрастных групп и рекомендуемых суточных наборов </w:t>
      </w:r>
      <w:r>
        <w:rPr>
          <w:rFonts w:eastAsia="Times New Roman"/>
          <w:sz w:val="24"/>
          <w:szCs w:val="24"/>
        </w:rPr>
        <w:t>продуктов. На основании утвержденного примерного меню ежедневно составляется меню-требование</w:t>
      </w:r>
      <w:r>
        <w:rPr>
          <w:rFonts w:eastAsia="Times New Roman"/>
          <w:sz w:val="24"/>
          <w:szCs w:val="24"/>
        </w:rPr>
        <w:t xml:space="preserve"> с указанием выхода блюд для детей разного возраста. При сверке 10-ч дневного перспективного меню с меню-требованиями на каждый день за период с 01 по 28 ноября 2016 года установлены расхождения: 03.11.2016 г. в 10-и дневном меню на завтрак предусмотрена к</w:t>
      </w:r>
      <w:r>
        <w:rPr>
          <w:rFonts w:eastAsia="Times New Roman"/>
          <w:sz w:val="24"/>
          <w:szCs w:val="24"/>
        </w:rPr>
        <w:t xml:space="preserve">аша гречневая, полдник - сок, кондитерское изделие, на ужин сырники из творога, соус фруктовый, чай сладкий, хлеб пшеничный, согласно меню </w:t>
      </w:r>
      <w:proofErr w:type="gramStart"/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pacing w:val="-1"/>
          <w:sz w:val="24"/>
          <w:szCs w:val="24"/>
        </w:rPr>
        <w:t>т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ребованию приготовлены на завтрак геркулесовая каша, второй завтрак - сок, полдник </w:t>
      </w:r>
      <w:proofErr w:type="gramStart"/>
      <w:r>
        <w:rPr>
          <w:rFonts w:eastAsia="Times New Roman"/>
          <w:sz w:val="24"/>
          <w:szCs w:val="24"/>
        </w:rPr>
        <w:t>совмещен с ужином - греча рассып</w:t>
      </w:r>
      <w:r>
        <w:rPr>
          <w:rFonts w:eastAsia="Times New Roman"/>
          <w:sz w:val="24"/>
          <w:szCs w:val="24"/>
        </w:rPr>
        <w:t>чатая, молоко, булочка домашняя, груша; 07.11.2016г. по 10-и дневному меню предусмотрена на ужин запеканка творожная, соус фруктовый, согласно меню - требованию приготовлены сад - колбаса, омлет, ясли - омлет, сыр;</w:t>
      </w:r>
      <w:proofErr w:type="gramEnd"/>
    </w:p>
    <w:p w:rsidR="001B1F0F" w:rsidRDefault="001B1F0F">
      <w:pPr>
        <w:shd w:val="clear" w:color="auto" w:fill="FFFFFF"/>
        <w:spacing w:before="5" w:line="312" w:lineRule="exact"/>
        <w:ind w:left="154" w:firstLine="533"/>
        <w:jc w:val="both"/>
        <w:rPr>
          <w:rFonts w:eastAsia="Times New Roman"/>
          <w:sz w:val="24"/>
          <w:szCs w:val="24"/>
        </w:rPr>
      </w:pPr>
    </w:p>
    <w:p w:rsidR="001B1F0F" w:rsidRDefault="001B1F0F" w:rsidP="001B1F0F">
      <w:pPr>
        <w:shd w:val="clear" w:color="auto" w:fill="FFFFFF"/>
        <w:spacing w:before="5" w:line="312" w:lineRule="exact"/>
        <w:jc w:val="both"/>
        <w:rPr>
          <w:rFonts w:eastAsia="Times New Roman"/>
          <w:sz w:val="24"/>
          <w:szCs w:val="24"/>
        </w:rPr>
        <w:sectPr w:rsidR="001B1F0F" w:rsidSect="001B1F0F">
          <w:type w:val="continuous"/>
          <w:pgSz w:w="11909" w:h="16834"/>
          <w:pgMar w:top="1120" w:right="476" w:bottom="360" w:left="360" w:header="720" w:footer="720" w:gutter="0"/>
          <w:cols w:space="720"/>
          <w:noEndnote/>
        </w:sectPr>
      </w:pPr>
    </w:p>
    <w:p w:rsidR="001B1F0F" w:rsidRDefault="001B1F0F" w:rsidP="001B1F0F">
      <w:pPr>
        <w:shd w:val="clear" w:color="auto" w:fill="FFFFFF"/>
        <w:spacing w:line="317" w:lineRule="exact"/>
        <w:ind w:left="72"/>
        <w:jc w:val="both"/>
      </w:pPr>
      <w:r>
        <w:rPr>
          <w:rFonts w:eastAsia="Times New Roman"/>
          <w:sz w:val="24"/>
          <w:szCs w:val="24"/>
        </w:rPr>
        <w:lastRenderedPageBreak/>
        <w:br w:type="page"/>
      </w:r>
      <w:r>
        <w:rPr>
          <w:sz w:val="24"/>
          <w:szCs w:val="24"/>
        </w:rPr>
        <w:lastRenderedPageBreak/>
        <w:t xml:space="preserve">08.11.2016 </w:t>
      </w:r>
      <w:r>
        <w:rPr>
          <w:rFonts w:eastAsia="Times New Roman"/>
          <w:sz w:val="24"/>
          <w:szCs w:val="24"/>
        </w:rPr>
        <w:t xml:space="preserve">г. по 10-и дневному меню предусмотрен на ужин омлет, согласно меню-требованию приготовлена запеканка творожная, соус фруктовый; 21.11.2016 г. по 10-и дневному меню предусмотрена на завтрак каша пшенная, согласно меню - требованию приготовлена каша пшеничная. Питание детей организуется в помещении </w:t>
      </w:r>
      <w:proofErr w:type="gramStart"/>
      <w:r>
        <w:rPr>
          <w:rFonts w:eastAsia="Times New Roman"/>
          <w:sz w:val="24"/>
          <w:szCs w:val="24"/>
        </w:rPr>
        <w:t>групповой</w:t>
      </w:r>
      <w:proofErr w:type="gramEnd"/>
      <w:r>
        <w:rPr>
          <w:rFonts w:eastAsia="Times New Roman"/>
          <w:sz w:val="24"/>
          <w:szCs w:val="24"/>
        </w:rPr>
        <w:t xml:space="preserve">. Доставка пищи от пищеблока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 xml:space="preserve"> групповой осуществляется в специально выделенных, промаркированных, закрытых емкостях, согласно графику.</w:t>
      </w:r>
    </w:p>
    <w:p w:rsidR="001B1F0F" w:rsidRDefault="001B1F0F" w:rsidP="001B1F0F">
      <w:pPr>
        <w:shd w:val="clear" w:color="auto" w:fill="FFFFFF"/>
        <w:spacing w:before="197" w:line="317" w:lineRule="exact"/>
        <w:ind w:left="58" w:firstLine="538"/>
        <w:jc w:val="both"/>
      </w:pPr>
      <w:r>
        <w:rPr>
          <w:rFonts w:eastAsia="Times New Roman"/>
          <w:sz w:val="24"/>
          <w:szCs w:val="24"/>
        </w:rPr>
        <w:t xml:space="preserve">У медицинской сестры по организации питания имеются технологические карты (рецепты) приготовления блюд, которые оформлены в соответствии с приложением № 7 </w:t>
      </w:r>
      <w:r>
        <w:rPr>
          <w:rFonts w:eastAsia="Times New Roman"/>
          <w:spacing w:val="-1"/>
          <w:sz w:val="24"/>
          <w:szCs w:val="24"/>
        </w:rPr>
        <w:t xml:space="preserve">СанПиН 2.4.1.3049-13. </w:t>
      </w:r>
      <w:proofErr w:type="gramStart"/>
      <w:r>
        <w:rPr>
          <w:rFonts w:eastAsia="Times New Roman"/>
          <w:spacing w:val="-1"/>
          <w:sz w:val="24"/>
          <w:szCs w:val="24"/>
        </w:rPr>
        <w:t xml:space="preserve">Технологические карты (рецептура) составлены на каждое блюдо с </w:t>
      </w:r>
      <w:r>
        <w:rPr>
          <w:rFonts w:eastAsia="Times New Roman"/>
          <w:sz w:val="24"/>
          <w:szCs w:val="24"/>
        </w:rPr>
        <w:t xml:space="preserve">разделением выхода блюда на детей раннего возраста и детей дошкольного возраста, </w:t>
      </w:r>
      <w:r>
        <w:rPr>
          <w:rFonts w:eastAsia="Times New Roman"/>
          <w:b/>
          <w:bCs/>
          <w:sz w:val="24"/>
          <w:szCs w:val="24"/>
        </w:rPr>
        <w:t xml:space="preserve">кроме </w:t>
      </w:r>
      <w:r>
        <w:rPr>
          <w:rFonts w:eastAsia="Times New Roman"/>
          <w:sz w:val="24"/>
          <w:szCs w:val="24"/>
        </w:rPr>
        <w:t xml:space="preserve">технологических карт на вермишель молочную, рассольник на мясном бульоне, </w:t>
      </w:r>
      <w:r>
        <w:rPr>
          <w:rFonts w:eastAsia="Times New Roman"/>
          <w:spacing w:val="-1"/>
          <w:sz w:val="24"/>
          <w:szCs w:val="24"/>
        </w:rPr>
        <w:t xml:space="preserve">суп гороховый на мясном бульоне, суп вермишелевый на курином бульоне, свекольник на </w:t>
      </w:r>
      <w:r>
        <w:rPr>
          <w:rFonts w:eastAsia="Times New Roman"/>
          <w:sz w:val="24"/>
          <w:szCs w:val="24"/>
        </w:rPr>
        <w:t xml:space="preserve">мясном бульоне, суп рыбный, биточки или тефтели мясные, компот из вишни, </w:t>
      </w:r>
      <w:proofErr w:type="spellStart"/>
      <w:r>
        <w:rPr>
          <w:rFonts w:eastAsia="Times New Roman"/>
          <w:sz w:val="24"/>
          <w:szCs w:val="24"/>
        </w:rPr>
        <w:t>соуо</w:t>
      </w:r>
      <w:proofErr w:type="spellEnd"/>
      <w:r>
        <w:rPr>
          <w:rFonts w:eastAsia="Times New Roman"/>
          <w:sz w:val="24"/>
          <w:szCs w:val="24"/>
        </w:rPr>
        <w:t xml:space="preserve"> красный.</w:t>
      </w:r>
      <w:proofErr w:type="gramEnd"/>
      <w:r>
        <w:rPr>
          <w:rFonts w:eastAsia="Times New Roman"/>
          <w:sz w:val="24"/>
          <w:szCs w:val="24"/>
        </w:rPr>
        <w:t xml:space="preserve"> Отсутствуют технологические карты на приготовление булочки домашней и овощей тушеных. </w:t>
      </w:r>
      <w:proofErr w:type="gramStart"/>
      <w:r>
        <w:rPr>
          <w:rFonts w:eastAsia="Times New Roman"/>
          <w:sz w:val="24"/>
          <w:szCs w:val="24"/>
        </w:rPr>
        <w:t>Проведена проверка соблюдения рецептуры при приготовлении каши геркулесовой, каши манной, голубцов ленивых с мясом, омлета, установлено: в технологических картах на каши выход блюд для яслей рассчитан на 150 гр., выход по меню-требованию 180 гр., в технологической карте на голубцы ленивые с мясом выход блюд рассчитан на ясли - 150 гр., сад - 180 гр. по меню-требованию выход блюд соответственно составил 160/200</w:t>
      </w:r>
      <w:proofErr w:type="gramEnd"/>
      <w:r>
        <w:rPr>
          <w:rFonts w:eastAsia="Times New Roman"/>
          <w:sz w:val="24"/>
          <w:szCs w:val="24"/>
        </w:rPr>
        <w:t xml:space="preserve"> гр.; в технологической карте на омлет выход блюда рассчитан на сад 150 гр., по меню-требованию составил 140 гр. При проверке 10-и дневного меню и меню-требований по понедельникам в учреждении готовят каши </w:t>
      </w:r>
      <w:r>
        <w:rPr>
          <w:rFonts w:eastAsia="Times New Roman"/>
          <w:spacing w:val="-2"/>
          <w:sz w:val="24"/>
          <w:szCs w:val="24"/>
        </w:rPr>
        <w:t>молочные на молоке, чай сладкий с молоком, хлеб не предусмотрен, дь1ДЩ0т печенье.</w:t>
      </w:r>
    </w:p>
    <w:p w:rsidR="001B1F0F" w:rsidRDefault="001B1F0F" w:rsidP="001B1F0F">
      <w:pPr>
        <w:shd w:val="clear" w:color="auto" w:fill="FFFFFF"/>
        <w:spacing w:before="202" w:line="312" w:lineRule="exact"/>
        <w:ind w:left="58" w:right="14" w:firstLine="422"/>
        <w:jc w:val="both"/>
      </w:pPr>
      <w:r>
        <w:rPr>
          <w:rFonts w:eastAsia="Times New Roman"/>
          <w:sz w:val="24"/>
          <w:szCs w:val="24"/>
        </w:rPr>
        <w:t xml:space="preserve">В целях организации </w:t>
      </w:r>
      <w:proofErr w:type="gramStart"/>
      <w:r>
        <w:rPr>
          <w:rFonts w:eastAsia="Times New Roman"/>
          <w:sz w:val="24"/>
          <w:szCs w:val="24"/>
        </w:rPr>
        <w:t>контроля за</w:t>
      </w:r>
      <w:proofErr w:type="gramEnd"/>
      <w:r>
        <w:rPr>
          <w:rFonts w:eastAsia="Times New Roman"/>
          <w:sz w:val="24"/>
          <w:szCs w:val="24"/>
        </w:rPr>
        <w:t xml:space="preserve"> закладкой в котел в утренние часы основных продуктов питания создана комиссия, ответственными лицами которых, являются старшая медсестра Е.В.Кузнецова, ст. воспитатель, завхоз, воспитатели, шеф-повар, заведующая (приказ от 30.09.2016 г. №281). Ежемесячно составляется график дежурств по закладке основных продуктов питания. Результаты контроля записываются в журнал закладки продуктов питания. Выдача готовой продукции разрешается только после проведения контроля </w:t>
      </w:r>
      <w:proofErr w:type="spellStart"/>
      <w:r>
        <w:rPr>
          <w:rFonts w:eastAsia="Times New Roman"/>
          <w:sz w:val="24"/>
          <w:szCs w:val="24"/>
        </w:rPr>
        <w:t>бракеражной</w:t>
      </w:r>
      <w:proofErr w:type="spellEnd"/>
      <w:r>
        <w:rPr>
          <w:rFonts w:eastAsia="Times New Roman"/>
          <w:sz w:val="24"/>
          <w:szCs w:val="24"/>
        </w:rPr>
        <w:t xml:space="preserve"> комиссией, результаты контроля регистрируются в </w:t>
      </w:r>
      <w:r>
        <w:rPr>
          <w:rFonts w:eastAsia="Times New Roman"/>
          <w:spacing w:val="-1"/>
          <w:sz w:val="24"/>
          <w:szCs w:val="24"/>
        </w:rPr>
        <w:t xml:space="preserve">журнале по </w:t>
      </w:r>
      <w:proofErr w:type="gramStart"/>
      <w:r>
        <w:rPr>
          <w:rFonts w:eastAsia="Times New Roman"/>
          <w:spacing w:val="-1"/>
          <w:sz w:val="24"/>
          <w:szCs w:val="24"/>
        </w:rPr>
        <w:t>контролю за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качеством готовой продукции (</w:t>
      </w:r>
      <w:proofErr w:type="spellStart"/>
      <w:r>
        <w:rPr>
          <w:rFonts w:eastAsia="Times New Roman"/>
          <w:spacing w:val="-1"/>
          <w:sz w:val="24"/>
          <w:szCs w:val="24"/>
        </w:rPr>
        <w:t>бракеражный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журнал).</w:t>
      </w:r>
    </w:p>
    <w:p w:rsidR="001B1F0F" w:rsidRDefault="001B1F0F" w:rsidP="001B1F0F">
      <w:pPr>
        <w:shd w:val="clear" w:color="auto" w:fill="FFFFFF"/>
        <w:spacing w:before="5" w:line="312" w:lineRule="exact"/>
        <w:ind w:right="29" w:firstLine="490"/>
        <w:jc w:val="both"/>
      </w:pPr>
      <w:r>
        <w:rPr>
          <w:rFonts w:eastAsia="Times New Roman"/>
          <w:sz w:val="24"/>
          <w:szCs w:val="24"/>
        </w:rPr>
        <w:t>Согласно графикам выдачи питания в учреждении готовая пища на ужин выдается с 1ш''45 до 17-05 часов.</w:t>
      </w:r>
    </w:p>
    <w:p w:rsidR="001B1F0F" w:rsidRDefault="001B1F0F" w:rsidP="001B1F0F">
      <w:pPr>
        <w:shd w:val="clear" w:color="auto" w:fill="FFFFFF"/>
        <w:spacing w:before="197" w:line="317" w:lineRule="exact"/>
        <w:ind w:left="48" w:right="19"/>
        <w:jc w:val="both"/>
      </w:pPr>
      <w:r>
        <w:rPr>
          <w:rFonts w:eastAsia="Times New Roman"/>
          <w:sz w:val="24"/>
          <w:szCs w:val="24"/>
        </w:rPr>
        <w:t xml:space="preserve">Согласно приказу заведующей детским садом от 18.04.2013 г. № 73 «о питании сотрудников» сотрудники дошкольных образовательных учреждений имеют право на </w:t>
      </w:r>
      <w:r>
        <w:rPr>
          <w:rFonts w:eastAsia="Times New Roman"/>
          <w:spacing w:val="-1"/>
          <w:sz w:val="24"/>
          <w:szCs w:val="24"/>
        </w:rPr>
        <w:t xml:space="preserve">получение одноразового питания (обеда), питание сотрудников производится из общего с детьми котла в размере дошкольной нормы. Сотрудники учреждения оформили заявления </w:t>
      </w:r>
      <w:r>
        <w:rPr>
          <w:rFonts w:eastAsia="Times New Roman"/>
          <w:sz w:val="24"/>
          <w:szCs w:val="24"/>
        </w:rPr>
        <w:t>на желание питаться (второе блюдо и хлеб).</w:t>
      </w:r>
    </w:p>
    <w:p w:rsidR="001B1F0F" w:rsidRDefault="001B1F0F" w:rsidP="001B1F0F">
      <w:pPr>
        <w:shd w:val="clear" w:color="auto" w:fill="FFFFFF"/>
        <w:spacing w:before="691" w:line="317" w:lineRule="exact"/>
        <w:ind w:left="53" w:firstLine="235"/>
      </w:pPr>
      <w:r>
        <w:rPr>
          <w:rFonts w:eastAsia="Times New Roman"/>
          <w:sz w:val="24"/>
          <w:szCs w:val="24"/>
        </w:rPr>
        <w:t xml:space="preserve">По состоянию на 28.11.2016г. проведено контрольное взвешивание  суп картофельный </w:t>
      </w:r>
      <w:r>
        <w:rPr>
          <w:rFonts w:eastAsia="Times New Roman"/>
          <w:spacing w:val="-1"/>
          <w:sz w:val="24"/>
          <w:szCs w:val="24"/>
        </w:rPr>
        <w:t>и картофель тушеный с мясом (обед), творожная запеканка (ужин), установлено:</w:t>
      </w:r>
    </w:p>
    <w:p w:rsidR="001B1F0F" w:rsidRDefault="001B1F0F" w:rsidP="001B1F0F"/>
    <w:p w:rsidR="001B1F0F" w:rsidRDefault="001B1F0F" w:rsidP="001B1F0F"/>
    <w:p w:rsidR="001B1F0F" w:rsidRDefault="001B1F0F" w:rsidP="001B1F0F">
      <w:pPr>
        <w:shd w:val="clear" w:color="auto" w:fill="FFFFFF"/>
        <w:spacing w:before="278" w:line="322" w:lineRule="exact"/>
        <w:ind w:left="142" w:right="149"/>
        <w:jc w:val="both"/>
      </w:pPr>
      <w:r>
        <w:br w:type="page"/>
      </w:r>
      <w:r>
        <w:rPr>
          <w:rFonts w:eastAsia="Times New Roman"/>
          <w:sz w:val="24"/>
          <w:szCs w:val="24"/>
        </w:rPr>
        <w:lastRenderedPageBreak/>
        <w:t>Фактический выход запеканки получился больше в связи с нарушением технологии приготовления (не произведен возврат молока на склад связи с непосещением детского сада детей в количестве 59 человек).</w:t>
      </w:r>
    </w:p>
    <w:p w:rsidR="001B1F0F" w:rsidRDefault="001B1F0F" w:rsidP="001B1F0F">
      <w:pPr>
        <w:shd w:val="clear" w:color="auto" w:fill="FFFFFF"/>
        <w:spacing w:before="322" w:line="312" w:lineRule="exact"/>
        <w:ind w:left="142" w:right="154" w:firstLine="422"/>
        <w:jc w:val="both"/>
      </w:pPr>
      <w:r>
        <w:rPr>
          <w:rFonts w:eastAsia="Times New Roman"/>
          <w:sz w:val="24"/>
          <w:szCs w:val="24"/>
        </w:rPr>
        <w:t xml:space="preserve">Комиссией проведена проверка раздачи готовых блюд в группе 2-я младшая, 3-я младшая, 7-я вторая младшая (суп картофельный, картофель тушеный с мясом, кисель), нарушений не установлено, вся пища </w:t>
      </w:r>
      <w:proofErr w:type="spellStart"/>
      <w:r>
        <w:rPr>
          <w:rFonts w:eastAsia="Times New Roman"/>
          <w:sz w:val="24"/>
          <w:szCs w:val="24"/>
        </w:rPr>
        <w:t>вьщана</w:t>
      </w:r>
      <w:proofErr w:type="spellEnd"/>
      <w:r>
        <w:rPr>
          <w:rFonts w:eastAsia="Times New Roman"/>
          <w:sz w:val="24"/>
          <w:szCs w:val="24"/>
        </w:rPr>
        <w:t xml:space="preserve"> детям.</w:t>
      </w:r>
    </w:p>
    <w:p w:rsidR="001B1F0F" w:rsidRDefault="001B1F0F" w:rsidP="001B1F0F">
      <w:pPr>
        <w:shd w:val="clear" w:color="auto" w:fill="FFFFFF"/>
        <w:spacing w:line="317" w:lineRule="exact"/>
        <w:ind w:left="142" w:right="158" w:firstLine="427"/>
        <w:jc w:val="both"/>
      </w:pPr>
      <w:proofErr w:type="gramStart"/>
      <w:r>
        <w:rPr>
          <w:rFonts w:eastAsia="Times New Roman"/>
          <w:sz w:val="24"/>
          <w:szCs w:val="24"/>
        </w:rPr>
        <w:t xml:space="preserve">Стоимость </w:t>
      </w:r>
      <w:proofErr w:type="spellStart"/>
      <w:r>
        <w:rPr>
          <w:rFonts w:eastAsia="Times New Roman"/>
          <w:sz w:val="24"/>
          <w:szCs w:val="24"/>
        </w:rPr>
        <w:t>дето-дня</w:t>
      </w:r>
      <w:proofErr w:type="spellEnd"/>
      <w:r>
        <w:rPr>
          <w:rFonts w:eastAsia="Times New Roman"/>
          <w:sz w:val="24"/>
          <w:szCs w:val="24"/>
        </w:rPr>
        <w:t xml:space="preserve"> 28 ноября 2016 г. составила для детей до 3-х лет 119,56 руб., </w:t>
      </w:r>
      <w:proofErr w:type="spellStart"/>
      <w:r>
        <w:rPr>
          <w:rFonts w:eastAsia="Times New Roman"/>
          <w:sz w:val="24"/>
          <w:szCs w:val="24"/>
        </w:rPr>
        <w:t>прч</w:t>
      </w:r>
      <w:proofErr w:type="spellEnd"/>
      <w:r>
        <w:rPr>
          <w:rFonts w:eastAsia="Times New Roman"/>
          <w:sz w:val="24"/>
          <w:szCs w:val="24"/>
        </w:rPr>
        <w:t xml:space="preserve"> норме 103,00 руб., дошкольного возраста 134,85 руб., при норме 125,00 руб., стоимость </w:t>
      </w:r>
      <w:proofErr w:type="spellStart"/>
      <w:r>
        <w:rPr>
          <w:rFonts w:eastAsia="Times New Roman"/>
          <w:sz w:val="24"/>
          <w:szCs w:val="24"/>
        </w:rPr>
        <w:t>дето-дня</w:t>
      </w:r>
      <w:proofErr w:type="spellEnd"/>
      <w:r>
        <w:rPr>
          <w:rFonts w:eastAsia="Times New Roman"/>
          <w:sz w:val="24"/>
          <w:szCs w:val="24"/>
        </w:rPr>
        <w:t xml:space="preserve"> за период с 01.08.2016 г. по 31.10.2016 г. составила для детей до 3-х лет 99,20 руб., при норме 103,00 руб., дошкольного возраста 120,52 руб., при норме 125,0 руб., стоимость </w:t>
      </w:r>
      <w:proofErr w:type="spellStart"/>
      <w:r>
        <w:rPr>
          <w:rFonts w:eastAsia="Times New Roman"/>
          <w:sz w:val="24"/>
          <w:szCs w:val="24"/>
        </w:rPr>
        <w:t>дето-дня</w:t>
      </w:r>
      <w:proofErr w:type="spellEnd"/>
      <w:r>
        <w:rPr>
          <w:rFonts w:eastAsia="Times New Roman"/>
          <w:sz w:val="24"/>
          <w:szCs w:val="24"/>
        </w:rPr>
        <w:t xml:space="preserve"> за период</w:t>
      </w:r>
      <w:proofErr w:type="gramEnd"/>
      <w:r>
        <w:rPr>
          <w:rFonts w:eastAsia="Times New Roman"/>
          <w:sz w:val="24"/>
          <w:szCs w:val="24"/>
        </w:rPr>
        <w:t xml:space="preserve"> с 01.10.2016 г. по 31.10.2016 г. составила для детей до 3-х лет 96,73 руб., при норме 103,00 руб., дошкольного возраста 113,51 руб., при норме 125,00 руб.</w:t>
      </w:r>
    </w:p>
    <w:p w:rsidR="001B1F0F" w:rsidRDefault="001B1F0F" w:rsidP="001B1F0F">
      <w:pPr>
        <w:shd w:val="clear" w:color="auto" w:fill="FFFFFF"/>
        <w:tabs>
          <w:tab w:val="left" w:pos="9298"/>
        </w:tabs>
        <w:spacing w:before="5" w:line="317" w:lineRule="exact"/>
        <w:ind w:left="142" w:right="158" w:firstLine="293"/>
        <w:jc w:val="both"/>
      </w:pPr>
      <w:r>
        <w:rPr>
          <w:rFonts w:eastAsia="Times New Roman"/>
          <w:sz w:val="24"/>
          <w:szCs w:val="24"/>
        </w:rPr>
        <w:t>В результате анализа выполнения натуральных норм по основным видам продуктов за</w:t>
      </w:r>
      <w:r>
        <w:rPr>
          <w:rFonts w:eastAsia="Times New Roman"/>
          <w:sz w:val="24"/>
          <w:szCs w:val="24"/>
        </w:rPr>
        <w:br/>
        <w:t xml:space="preserve">август-октябрь 2016 года, установлено, что нормы питания не выполнены </w:t>
      </w:r>
      <w:proofErr w:type="gramStart"/>
      <w:r>
        <w:rPr>
          <w:rFonts w:eastAsia="Times New Roman"/>
          <w:sz w:val="24"/>
          <w:szCs w:val="24"/>
        </w:rPr>
        <w:t>по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8"/>
          <w:sz w:val="24"/>
          <w:szCs w:val="24"/>
        </w:rPr>
        <w:t>ел</w:t>
      </w:r>
      <w:proofErr w:type="gramEnd"/>
      <w:r>
        <w:rPr>
          <w:rFonts w:eastAsia="Times New Roman"/>
          <w:spacing w:val="-8"/>
          <w:sz w:val="24"/>
          <w:szCs w:val="24"/>
        </w:rPr>
        <w:t xml:space="preserve"> </w:t>
      </w:r>
      <w:proofErr w:type="spellStart"/>
      <w:r>
        <w:rPr>
          <w:rFonts w:eastAsia="Times New Roman"/>
          <w:spacing w:val="-8"/>
          <w:sz w:val="24"/>
          <w:szCs w:val="24"/>
        </w:rPr>
        <w:t>едзоощим</w:t>
      </w:r>
      <w:proofErr w:type="spellEnd"/>
      <w:r>
        <w:rPr>
          <w:rFonts w:eastAsia="Times New Roman"/>
          <w:spacing w:val="-8"/>
          <w:sz w:val="24"/>
          <w:szCs w:val="24"/>
        </w:rPr>
        <w:t xml:space="preserve"> продуктам:</w:t>
      </w:r>
      <w:r>
        <w:rPr>
          <w:rFonts w:ascii="Arial" w:eastAsia="Times New Roman" w:cs="Arial"/>
          <w:sz w:val="24"/>
          <w:szCs w:val="24"/>
        </w:rPr>
        <w:tab/>
      </w:r>
    </w:p>
    <w:p w:rsidR="001B1F0F" w:rsidRDefault="001B1F0F" w:rsidP="001B1F0F">
      <w:pPr>
        <w:numPr>
          <w:ilvl w:val="0"/>
          <w:numId w:val="1"/>
        </w:numPr>
        <w:shd w:val="clear" w:color="auto" w:fill="FFFFFF"/>
        <w:tabs>
          <w:tab w:val="left" w:pos="2078"/>
          <w:tab w:val="left" w:pos="8342"/>
        </w:tabs>
        <w:spacing w:before="10" w:line="317" w:lineRule="exact"/>
        <w:ind w:left="142"/>
        <w:rPr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ясли: овощи-зелень-92,0%, мука пшеничная-56,0%;</w:t>
      </w:r>
      <w:r>
        <w:rPr>
          <w:rFonts w:ascii="Arial" w:eastAsia="Times New Roman" w:cs="Arial"/>
          <w:sz w:val="24"/>
          <w:szCs w:val="24"/>
        </w:rPr>
        <w:tab/>
      </w:r>
    </w:p>
    <w:p w:rsidR="001B1F0F" w:rsidRDefault="001B1F0F" w:rsidP="001B1F0F">
      <w:pPr>
        <w:numPr>
          <w:ilvl w:val="0"/>
          <w:numId w:val="1"/>
        </w:numPr>
        <w:shd w:val="clear" w:color="auto" w:fill="FFFFFF"/>
        <w:tabs>
          <w:tab w:val="left" w:pos="2078"/>
        </w:tabs>
        <w:spacing w:line="317" w:lineRule="exact"/>
        <w:ind w:left="142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сад: овощи-зелень-94,0%, мука пшеничная-62,0%;</w:t>
      </w:r>
    </w:p>
    <w:p w:rsidR="001B1F0F" w:rsidRDefault="001B1F0F" w:rsidP="001B1F0F">
      <w:pPr>
        <w:shd w:val="clear" w:color="auto" w:fill="FFFFFF"/>
        <w:tabs>
          <w:tab w:val="left" w:pos="9274"/>
        </w:tabs>
        <w:spacing w:line="317" w:lineRule="exact"/>
        <w:ind w:left="142" w:firstLine="360"/>
      </w:pPr>
      <w:r>
        <w:rPr>
          <w:rFonts w:eastAsia="Times New Roman"/>
          <w:sz w:val="24"/>
          <w:szCs w:val="24"/>
        </w:rPr>
        <w:t>В результате анализа выполнения натуральных норм по основным видам продуктов в</w:t>
      </w:r>
      <w:r>
        <w:rPr>
          <w:rFonts w:eastAsia="Times New Roman"/>
          <w:sz w:val="24"/>
          <w:szCs w:val="24"/>
        </w:rPr>
        <w:br/>
        <w:t>октябре 2016 года, установлено, что нормы питания не выполнены по следующим</w:t>
      </w:r>
      <w:r>
        <w:rPr>
          <w:rFonts w:eastAsia="Times New Roman"/>
          <w:sz w:val="24"/>
          <w:szCs w:val="24"/>
        </w:rPr>
        <w:br/>
        <w:t>продуктам:</w:t>
      </w:r>
      <w:proofErr w:type="gramStart"/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-</w:t>
      </w:r>
      <w:proofErr w:type="gramEnd"/>
      <w:r>
        <w:rPr>
          <w:rFonts w:eastAsia="Times New Roman"/>
          <w:spacing w:val="-2"/>
          <w:sz w:val="24"/>
          <w:szCs w:val="24"/>
        </w:rPr>
        <w:t>ясли: овощи-зелень-91,0%, мука пшеничная-56,0%;</w:t>
      </w:r>
      <w:r>
        <w:rPr>
          <w:rFonts w:ascii="Arial" w:eastAsia="Times New Roman" w:cs="Arial"/>
          <w:sz w:val="24"/>
          <w:szCs w:val="24"/>
        </w:rPr>
        <w:tab/>
      </w:r>
    </w:p>
    <w:p w:rsidR="001B1F0F" w:rsidRDefault="001B1F0F" w:rsidP="001B1F0F">
      <w:pPr>
        <w:shd w:val="clear" w:color="auto" w:fill="FFFFFF"/>
        <w:tabs>
          <w:tab w:val="left" w:pos="2078"/>
        </w:tabs>
        <w:spacing w:after="451" w:line="317" w:lineRule="exact"/>
        <w:ind w:left="142"/>
      </w:pPr>
      <w:r>
        <w:rPr>
          <w:sz w:val="24"/>
          <w:szCs w:val="24"/>
        </w:rPr>
        <w:t>-</w:t>
      </w:r>
      <w:r>
        <w:rPr>
          <w:rFonts w:eastAsia="Times New Roman"/>
          <w:spacing w:val="-1"/>
          <w:sz w:val="24"/>
          <w:szCs w:val="24"/>
        </w:rPr>
        <w:t>сад: овощи-зелень-92,0%, мука пшеничная-69,0%;</w:t>
      </w:r>
    </w:p>
    <w:tbl>
      <w:tblPr>
        <w:tblpPr w:leftFromText="180" w:rightFromText="180" w:vertAnchor="text" w:horzAnchor="page" w:tblpX="8156" w:tblpY="159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69"/>
        <w:gridCol w:w="157"/>
        <w:gridCol w:w="2401"/>
      </w:tblGrid>
      <w:tr w:rsidR="00184D8C" w:rsidTr="00184D8C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4D8C" w:rsidRDefault="00184D8C" w:rsidP="00184D8C">
            <w:pPr>
              <w:shd w:val="clear" w:color="auto" w:fill="FFFFFF"/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4D8C" w:rsidRDefault="00184D8C" w:rsidP="00184D8C">
            <w:pPr>
              <w:shd w:val="clear" w:color="auto" w:fill="FFFFFF"/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4D8C" w:rsidRDefault="00184D8C" w:rsidP="00184D8C">
            <w:pPr>
              <w:shd w:val="clear" w:color="auto" w:fill="FFFFFF"/>
            </w:pPr>
          </w:p>
        </w:tc>
      </w:tr>
      <w:tr w:rsidR="00184D8C" w:rsidTr="00184D8C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4D8C" w:rsidRDefault="00184D8C" w:rsidP="00184D8C">
            <w:pPr>
              <w:shd w:val="clear" w:color="auto" w:fill="FFFFFF"/>
            </w:pPr>
            <w:r>
              <w:rPr>
                <w:rFonts w:eastAsia="Times New Roman"/>
                <w:sz w:val="2"/>
                <w:szCs w:val="2"/>
              </w:rPr>
              <w:t>■ •'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4D8C" w:rsidRDefault="00184D8C" w:rsidP="00184D8C">
            <w:pPr>
              <w:shd w:val="clear" w:color="auto" w:fill="FFFFFF"/>
              <w:ind w:left="29"/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4D8C" w:rsidRDefault="00184D8C" w:rsidP="00184D8C">
            <w:pPr>
              <w:shd w:val="clear" w:color="auto" w:fill="FFFFFF"/>
              <w:ind w:left="34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М.П.Крейцберг</w:t>
            </w:r>
            <w:proofErr w:type="spellEnd"/>
          </w:p>
        </w:tc>
      </w:tr>
      <w:tr w:rsidR="00184D8C" w:rsidTr="00184D8C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4D8C" w:rsidRDefault="00184D8C" w:rsidP="00184D8C">
            <w:pPr>
              <w:shd w:val="clear" w:color="auto" w:fill="FFFFFF"/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4D8C" w:rsidRDefault="00184D8C" w:rsidP="00184D8C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   И.Ю.Александрова</w:t>
            </w:r>
          </w:p>
        </w:tc>
      </w:tr>
    </w:tbl>
    <w:p w:rsidR="00184D8C" w:rsidRDefault="00184D8C" w:rsidP="00184D8C">
      <w:pPr>
        <w:shd w:val="clear" w:color="auto" w:fill="FFFFFF"/>
        <w:spacing w:before="120" w:line="250" w:lineRule="exact"/>
      </w:pPr>
      <w:r>
        <w:rPr>
          <w:rFonts w:eastAsia="Times New Roman"/>
          <w:spacing w:val="-6"/>
          <w:sz w:val="24"/>
          <w:szCs w:val="24"/>
        </w:rPr>
        <w:t xml:space="preserve">Главный специалист сектора отдела планирования, </w:t>
      </w:r>
      <w:r>
        <w:rPr>
          <w:rFonts w:eastAsia="Times New Roman"/>
          <w:spacing w:val="-12"/>
          <w:sz w:val="24"/>
          <w:szCs w:val="24"/>
        </w:rPr>
        <w:t xml:space="preserve">экономического анализа и контрольно- аналитической </w:t>
      </w:r>
      <w:r>
        <w:rPr>
          <w:rFonts w:eastAsia="Times New Roman"/>
          <w:spacing w:val="-11"/>
          <w:sz w:val="24"/>
          <w:szCs w:val="24"/>
        </w:rPr>
        <w:t xml:space="preserve">деятельности МКУ ЦОФ департамента образования </w:t>
      </w:r>
      <w:r>
        <w:rPr>
          <w:rFonts w:eastAsia="Times New Roman"/>
          <w:sz w:val="24"/>
          <w:szCs w:val="24"/>
        </w:rPr>
        <w:t>мэрии города Ярославля</w:t>
      </w:r>
    </w:p>
    <w:p w:rsidR="00184D8C" w:rsidRDefault="00184D8C" w:rsidP="00184D8C">
      <w:pPr>
        <w:shd w:val="clear" w:color="auto" w:fill="FFFFFF"/>
        <w:tabs>
          <w:tab w:val="left" w:pos="3677"/>
        </w:tabs>
        <w:spacing w:before="274" w:line="259" w:lineRule="exact"/>
        <w:ind w:left="48"/>
      </w:pPr>
      <w:r>
        <w:rPr>
          <w:rFonts w:eastAsia="Times New Roman"/>
          <w:spacing w:val="-6"/>
          <w:sz w:val="24"/>
          <w:szCs w:val="24"/>
        </w:rPr>
        <w:t>Ведущий специалист сектора отдела планирования,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pacing w:val="-12"/>
          <w:sz w:val="24"/>
          <w:szCs w:val="24"/>
        </w:rPr>
        <w:t>экономического анализа и контрольно- аналитической</w:t>
      </w:r>
      <w:r>
        <w:rPr>
          <w:rFonts w:eastAsia="Times New Roman"/>
          <w:spacing w:val="-12"/>
          <w:sz w:val="24"/>
          <w:szCs w:val="24"/>
        </w:rPr>
        <w:br/>
      </w:r>
      <w:r>
        <w:rPr>
          <w:rFonts w:eastAsia="Times New Roman"/>
          <w:spacing w:val="-10"/>
          <w:sz w:val="24"/>
          <w:szCs w:val="24"/>
        </w:rPr>
        <w:t>деятельности МКУ ЦОФ департамента образования</w:t>
      </w:r>
      <w:r>
        <w:rPr>
          <w:rFonts w:eastAsia="Times New Roman"/>
          <w:spacing w:val="-10"/>
          <w:sz w:val="24"/>
          <w:szCs w:val="24"/>
        </w:rPr>
        <w:br/>
      </w:r>
      <w:r>
        <w:rPr>
          <w:rFonts w:eastAsia="Times New Roman"/>
          <w:spacing w:val="-12"/>
          <w:sz w:val="24"/>
          <w:szCs w:val="24"/>
        </w:rPr>
        <w:t>мэрии города Ярославля</w:t>
      </w:r>
      <w:r>
        <w:rPr>
          <w:rFonts w:ascii="Arial" w:eastAsia="Times New Roman" w:hAnsi="Arial" w:cs="Arial"/>
          <w:sz w:val="24"/>
          <w:szCs w:val="24"/>
        </w:rPr>
        <w:tab/>
      </w:r>
    </w:p>
    <w:p w:rsidR="001B1F0F" w:rsidRPr="00184D8C" w:rsidRDefault="001B1F0F" w:rsidP="00184D8C">
      <w:pPr>
        <w:spacing w:line="1" w:lineRule="exact"/>
        <w:rPr>
          <w:sz w:val="2"/>
          <w:szCs w:val="2"/>
        </w:rPr>
      </w:pPr>
    </w:p>
    <w:sectPr w:rsidR="001B1F0F" w:rsidRPr="00184D8C" w:rsidSect="00184D8C">
      <w:type w:val="continuous"/>
      <w:pgSz w:w="11909" w:h="16834"/>
      <w:pgMar w:top="1120" w:right="476" w:bottom="360" w:left="1276" w:header="720" w:footer="720" w:gutter="0"/>
      <w:cols w:space="583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F87D8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B1F0F"/>
    <w:rsid w:val="00184D8C"/>
    <w:rsid w:val="001B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COMP-XP</cp:lastModifiedBy>
  <cp:revision>1</cp:revision>
  <dcterms:created xsi:type="dcterms:W3CDTF">2017-02-01T11:01:00Z</dcterms:created>
  <dcterms:modified xsi:type="dcterms:W3CDTF">2017-02-01T11:15:00Z</dcterms:modified>
</cp:coreProperties>
</file>