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EE" w:rsidRPr="008E3031" w:rsidRDefault="001C0DAF" w:rsidP="00FE59EE">
      <w:pPr>
        <w:pStyle w:val="1"/>
        <w:jc w:val="center"/>
        <w:rPr>
          <w:color w:val="1F497D" w:themeColor="text2"/>
          <w:sz w:val="36"/>
          <w:szCs w:val="36"/>
        </w:rPr>
      </w:pPr>
      <w:r w:rsidRPr="008E3031">
        <w:rPr>
          <w:rFonts w:ascii="Times New Roman" w:hAnsi="Times New Roman" w:cs="Times New Roman"/>
          <w:color w:val="1F497D" w:themeColor="text2"/>
          <w:sz w:val="36"/>
          <w:szCs w:val="36"/>
        </w:rPr>
        <w:t>«</w:t>
      </w:r>
      <w:r w:rsidR="00FE59EE" w:rsidRPr="008E3031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Детское благополучие </w:t>
      </w:r>
      <w:r w:rsidR="00C22D96" w:rsidRPr="008E3031">
        <w:rPr>
          <w:rFonts w:ascii="Times New Roman" w:hAnsi="Times New Roman" w:cs="Times New Roman"/>
          <w:color w:val="1F497D" w:themeColor="text2"/>
          <w:sz w:val="36"/>
          <w:szCs w:val="36"/>
        </w:rPr>
        <w:t>ил</w:t>
      </w:r>
      <w:r w:rsidR="004E5FE5" w:rsidRPr="008E3031">
        <w:rPr>
          <w:rFonts w:ascii="Times New Roman" w:hAnsi="Times New Roman" w:cs="Times New Roman"/>
          <w:color w:val="1F497D" w:themeColor="text2"/>
          <w:sz w:val="36"/>
          <w:szCs w:val="36"/>
        </w:rPr>
        <w:t>и</w:t>
      </w:r>
      <w:r w:rsidRPr="008E3031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r w:rsidR="004E5FE5" w:rsidRPr="008E3031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r w:rsidR="006072E8" w:rsidRPr="008E3031">
        <w:rPr>
          <w:rFonts w:ascii="Times New Roman" w:hAnsi="Times New Roman" w:cs="Times New Roman"/>
          <w:color w:val="1F497D" w:themeColor="text2"/>
          <w:sz w:val="36"/>
          <w:szCs w:val="36"/>
        </w:rPr>
        <w:t>«</w:t>
      </w:r>
      <w:r w:rsidR="00C22D96" w:rsidRPr="008E3031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Как вырастить </w:t>
      </w:r>
      <w:r w:rsidR="00FE59EE" w:rsidRPr="008E3031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                                                     </w:t>
      </w:r>
      <w:r w:rsidR="00C22D96" w:rsidRPr="008E3031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психически </w:t>
      </w:r>
      <w:r w:rsidRPr="008E3031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r w:rsidR="004E5FE5" w:rsidRPr="008E3031">
        <w:rPr>
          <w:rFonts w:ascii="Times New Roman" w:hAnsi="Times New Roman" w:cs="Times New Roman"/>
          <w:color w:val="1F497D" w:themeColor="text2"/>
          <w:sz w:val="36"/>
          <w:szCs w:val="36"/>
        </w:rPr>
        <w:t>здорового ребёнка?</w:t>
      </w:r>
      <w:r w:rsidRPr="008E3031">
        <w:rPr>
          <w:rFonts w:ascii="Times New Roman" w:hAnsi="Times New Roman" w:cs="Times New Roman"/>
          <w:color w:val="1F497D" w:themeColor="text2"/>
          <w:sz w:val="36"/>
          <w:szCs w:val="36"/>
        </w:rPr>
        <w:t>»</w:t>
      </w:r>
    </w:p>
    <w:p w:rsidR="00EE6FCC" w:rsidRPr="008E3031" w:rsidRDefault="00EE6FCC" w:rsidP="00FE59EE">
      <w:pPr>
        <w:pStyle w:val="1"/>
        <w:jc w:val="center"/>
        <w:rPr>
          <w:color w:val="1F497D" w:themeColor="text2"/>
          <w:sz w:val="36"/>
          <w:szCs w:val="36"/>
        </w:rPr>
      </w:pPr>
      <w:r w:rsidRPr="008E3031">
        <w:rPr>
          <w:color w:val="1F497D" w:themeColor="text2"/>
          <w:sz w:val="36"/>
          <w:szCs w:val="36"/>
        </w:rPr>
        <w:t>Уважаемые родители!</w:t>
      </w:r>
    </w:p>
    <w:p w:rsidR="00FE59EE" w:rsidRPr="008E3031" w:rsidRDefault="00FE59EE" w:rsidP="00FE59EE">
      <w:pPr>
        <w:rPr>
          <w:sz w:val="32"/>
          <w:szCs w:val="32"/>
        </w:rPr>
      </w:pPr>
    </w:p>
    <w:p w:rsidR="00FE59EE" w:rsidRPr="008E3031" w:rsidRDefault="008E3031" w:rsidP="001C0DAF">
      <w:pPr>
        <w:jc w:val="both"/>
        <w:rPr>
          <w:rFonts w:ascii="Times New Roman" w:hAnsi="Times New Roman" w:cs="Times New Roman"/>
          <w:sz w:val="32"/>
          <w:szCs w:val="32"/>
        </w:rPr>
      </w:pPr>
      <w:r w:rsidRPr="008E303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29845</wp:posOffset>
            </wp:positionV>
            <wp:extent cx="3201035" cy="2602865"/>
            <wp:effectExtent l="76200" t="76200" r="94615" b="387985"/>
            <wp:wrapTight wrapText="bothSides">
              <wp:wrapPolygon edited="0">
                <wp:start x="-514" y="-632"/>
                <wp:lineTo x="-514" y="22132"/>
                <wp:lineTo x="5270" y="24662"/>
                <wp:lineTo x="5656" y="24820"/>
                <wp:lineTo x="6813" y="24820"/>
                <wp:lineTo x="6941" y="24820"/>
                <wp:lineTo x="7070" y="24662"/>
                <wp:lineTo x="7584" y="24662"/>
                <wp:lineTo x="21981" y="22290"/>
                <wp:lineTo x="21981" y="22132"/>
                <wp:lineTo x="22110" y="22132"/>
                <wp:lineTo x="22238" y="20077"/>
                <wp:lineTo x="22238" y="1739"/>
                <wp:lineTo x="22110" y="-316"/>
                <wp:lineTo x="21981" y="-632"/>
                <wp:lineTo x="-514" y="-632"/>
              </wp:wrapPolygon>
            </wp:wrapTight>
            <wp:docPr id="14" name="Рисунок 13" descr="14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2602865"/>
                    </a:xfrm>
                    <a:prstGeom prst="wedgeRectCallout">
                      <a:avLst/>
                    </a:prstGeom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EE6FCC" w:rsidRPr="008E3031">
        <w:rPr>
          <w:rFonts w:ascii="Times New Roman" w:hAnsi="Times New Roman" w:cs="Times New Roman"/>
          <w:sz w:val="32"/>
          <w:szCs w:val="32"/>
        </w:rPr>
        <w:t>Э</w:t>
      </w:r>
      <w:r w:rsidR="00C22D96" w:rsidRPr="008E3031">
        <w:rPr>
          <w:rFonts w:ascii="Times New Roman" w:hAnsi="Times New Roman" w:cs="Times New Roman"/>
          <w:sz w:val="32"/>
          <w:szCs w:val="32"/>
        </w:rPr>
        <w:t>моциональное благополучие в семье очень влияет на психическое развитие ребёнка. Часто вы задаёте вопрос: Что же нужно делать, чтобы ваши дети выросли психически здоровыми?</w:t>
      </w:r>
      <w:r w:rsidR="00FE59EE" w:rsidRPr="008E303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</w:p>
    <w:p w:rsidR="00C22D96" w:rsidRPr="008E3031" w:rsidRDefault="00C22D96" w:rsidP="001C0DAF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E303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Первое</w:t>
      </w:r>
      <w:r w:rsidRPr="008E303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662453" w:rsidRPr="008E30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662453" w:rsidRPr="008E3031">
        <w:rPr>
          <w:rFonts w:ascii="Times New Roman" w:hAnsi="Times New Roman" w:cs="Times New Roman"/>
          <w:b/>
          <w:i/>
          <w:color w:val="FF0000"/>
          <w:sz w:val="32"/>
          <w:szCs w:val="32"/>
        </w:rPr>
        <w:t>Б</w:t>
      </w:r>
      <w:r w:rsidRPr="008E3031">
        <w:rPr>
          <w:rFonts w:ascii="Times New Roman" w:hAnsi="Times New Roman" w:cs="Times New Roman"/>
          <w:b/>
          <w:i/>
          <w:color w:val="FF0000"/>
          <w:sz w:val="32"/>
          <w:szCs w:val="32"/>
        </w:rPr>
        <w:t>езусловно</w:t>
      </w:r>
      <w:proofErr w:type="gramEnd"/>
      <w:r w:rsidRPr="008E303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любит</w:t>
      </w:r>
      <w:r w:rsidR="00662453" w:rsidRPr="008E3031">
        <w:rPr>
          <w:rFonts w:ascii="Times New Roman" w:hAnsi="Times New Roman" w:cs="Times New Roman"/>
          <w:b/>
          <w:i/>
          <w:color w:val="FF0000"/>
          <w:sz w:val="32"/>
          <w:szCs w:val="32"/>
        </w:rPr>
        <w:t>ь</w:t>
      </w:r>
      <w:r w:rsidRPr="008E303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своего ребёнка</w:t>
      </w:r>
      <w:r w:rsidRPr="008E3031">
        <w:rPr>
          <w:rFonts w:ascii="Times New Roman" w:hAnsi="Times New Roman" w:cs="Times New Roman"/>
          <w:i/>
          <w:color w:val="FF0000"/>
          <w:sz w:val="32"/>
          <w:szCs w:val="32"/>
        </w:rPr>
        <w:t>.</w:t>
      </w:r>
    </w:p>
    <w:p w:rsidR="00C22D96" w:rsidRPr="008E3031" w:rsidRDefault="00C22D96" w:rsidP="001C0DAF">
      <w:pPr>
        <w:jc w:val="both"/>
        <w:rPr>
          <w:rFonts w:ascii="Times New Roman" w:hAnsi="Times New Roman" w:cs="Times New Roman"/>
          <w:sz w:val="32"/>
          <w:szCs w:val="32"/>
        </w:rPr>
      </w:pPr>
      <w:r w:rsidRPr="008E3031">
        <w:rPr>
          <w:rFonts w:ascii="Times New Roman" w:hAnsi="Times New Roman" w:cs="Times New Roman"/>
          <w:sz w:val="32"/>
          <w:szCs w:val="32"/>
          <w:u w:val="single"/>
        </w:rPr>
        <w:t>Безусловная любовь</w:t>
      </w:r>
      <w:r w:rsidRPr="008E3031">
        <w:rPr>
          <w:rFonts w:ascii="Times New Roman" w:hAnsi="Times New Roman" w:cs="Times New Roman"/>
          <w:sz w:val="32"/>
          <w:szCs w:val="32"/>
        </w:rPr>
        <w:t xml:space="preserve"> означает любовь к себе и своему ближнему независимо ни от чего. Она не смотрит на существующие недостатки или достоинства, не зависит от того,</w:t>
      </w:r>
      <w:r w:rsidR="00034014" w:rsidRPr="008E3031">
        <w:rPr>
          <w:rFonts w:ascii="Times New Roman" w:hAnsi="Times New Roman" w:cs="Times New Roman"/>
          <w:sz w:val="32"/>
          <w:szCs w:val="32"/>
        </w:rPr>
        <w:t xml:space="preserve"> </w:t>
      </w:r>
      <w:r w:rsidRPr="008E3031">
        <w:rPr>
          <w:rFonts w:ascii="Times New Roman" w:hAnsi="Times New Roman" w:cs="Times New Roman"/>
          <w:sz w:val="32"/>
          <w:szCs w:val="32"/>
        </w:rPr>
        <w:t>чего мы ожидаем от человека, к</w:t>
      </w:r>
      <w:r w:rsidR="003278CE" w:rsidRPr="008E3031">
        <w:rPr>
          <w:rFonts w:ascii="Times New Roman" w:hAnsi="Times New Roman" w:cs="Times New Roman"/>
          <w:sz w:val="32"/>
          <w:szCs w:val="32"/>
        </w:rPr>
        <w:t>оторого любим и</w:t>
      </w:r>
      <w:r w:rsidR="00034014" w:rsidRPr="008E3031">
        <w:rPr>
          <w:rFonts w:ascii="Times New Roman" w:hAnsi="Times New Roman" w:cs="Times New Roman"/>
          <w:sz w:val="32"/>
          <w:szCs w:val="32"/>
        </w:rPr>
        <w:t>, самое трудное,</w:t>
      </w:r>
      <w:r w:rsidRPr="008E3031">
        <w:rPr>
          <w:rFonts w:ascii="Times New Roman" w:hAnsi="Times New Roman" w:cs="Times New Roman"/>
          <w:sz w:val="32"/>
          <w:szCs w:val="32"/>
        </w:rPr>
        <w:t xml:space="preserve"> не зависит от его поведения. Самым большим испытанием любви без условий является умение отделять личность от её поступков. Это не означает</w:t>
      </w:r>
      <w:r w:rsidR="00034014" w:rsidRPr="008E3031">
        <w:rPr>
          <w:rFonts w:ascii="Times New Roman" w:hAnsi="Times New Roman" w:cs="Times New Roman"/>
          <w:sz w:val="32"/>
          <w:szCs w:val="32"/>
        </w:rPr>
        <w:t xml:space="preserve">, что мы должны одобрять или соглашаться со всем, что делает ребёнок, но </w:t>
      </w:r>
      <w:r w:rsidR="00EE6FCC" w:rsidRPr="008E3031">
        <w:rPr>
          <w:rFonts w:ascii="Times New Roman" w:hAnsi="Times New Roman" w:cs="Times New Roman"/>
          <w:sz w:val="32"/>
          <w:szCs w:val="32"/>
        </w:rPr>
        <w:t xml:space="preserve">любовь </w:t>
      </w:r>
      <w:r w:rsidR="00034014" w:rsidRPr="008E3031">
        <w:rPr>
          <w:rFonts w:ascii="Times New Roman" w:hAnsi="Times New Roman" w:cs="Times New Roman"/>
          <w:sz w:val="32"/>
          <w:szCs w:val="32"/>
        </w:rPr>
        <w:t xml:space="preserve"> продолжается даже тогда, когда мы осуждаем его действия.</w:t>
      </w:r>
    </w:p>
    <w:p w:rsidR="00034014" w:rsidRPr="008E3031" w:rsidRDefault="00034014" w:rsidP="001C0DAF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E303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Второе</w:t>
      </w:r>
      <w:r w:rsidRPr="008E3031">
        <w:rPr>
          <w:rFonts w:ascii="Times New Roman" w:hAnsi="Times New Roman" w:cs="Times New Roman"/>
          <w:b/>
          <w:sz w:val="32"/>
          <w:szCs w:val="32"/>
        </w:rPr>
        <w:t>:</w:t>
      </w:r>
      <w:r w:rsidR="00662453" w:rsidRPr="008E3031">
        <w:rPr>
          <w:rFonts w:ascii="Times New Roman" w:hAnsi="Times New Roman" w:cs="Times New Roman"/>
          <w:sz w:val="32"/>
          <w:szCs w:val="32"/>
        </w:rPr>
        <w:t xml:space="preserve">  </w:t>
      </w:r>
      <w:r w:rsidR="00662453" w:rsidRPr="008E3031">
        <w:rPr>
          <w:rFonts w:ascii="Times New Roman" w:hAnsi="Times New Roman" w:cs="Times New Roman"/>
          <w:b/>
          <w:i/>
          <w:color w:val="FF0000"/>
          <w:sz w:val="32"/>
          <w:szCs w:val="32"/>
        </w:rPr>
        <w:t>П</w:t>
      </w:r>
      <w:r w:rsidRPr="008E3031">
        <w:rPr>
          <w:rFonts w:ascii="Times New Roman" w:hAnsi="Times New Roman" w:cs="Times New Roman"/>
          <w:b/>
          <w:i/>
          <w:color w:val="FF0000"/>
          <w:sz w:val="32"/>
          <w:szCs w:val="32"/>
        </w:rPr>
        <w:t>оддерживать своего ребёнка</w:t>
      </w:r>
      <w:r w:rsidRPr="008E3031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4B7086" w:rsidRPr="008E303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1C0DAF" w:rsidRPr="008E3031" w:rsidRDefault="004B7086" w:rsidP="001C0DAF">
      <w:pPr>
        <w:jc w:val="both"/>
        <w:rPr>
          <w:rFonts w:ascii="Times New Roman" w:hAnsi="Times New Roman" w:cs="Times New Roman"/>
          <w:sz w:val="32"/>
          <w:szCs w:val="32"/>
        </w:rPr>
      </w:pPr>
      <w:r w:rsidRPr="008E3031">
        <w:rPr>
          <w:rFonts w:ascii="Times New Roman" w:hAnsi="Times New Roman" w:cs="Times New Roman"/>
          <w:sz w:val="32"/>
          <w:szCs w:val="32"/>
          <w:u w:val="single"/>
        </w:rPr>
        <w:t>Поддерживать ребёнка</w:t>
      </w:r>
      <w:r w:rsidRPr="008E3031">
        <w:rPr>
          <w:rFonts w:ascii="Times New Roman" w:hAnsi="Times New Roman" w:cs="Times New Roman"/>
          <w:sz w:val="32"/>
          <w:szCs w:val="32"/>
        </w:rPr>
        <w:t xml:space="preserve"> – это значит верить в него.</w:t>
      </w:r>
      <w:r w:rsidR="003278CE" w:rsidRPr="008E303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Pr="008E30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59EE" w:rsidRPr="008E3031" w:rsidRDefault="004B7086" w:rsidP="001C0DAF">
      <w:pPr>
        <w:jc w:val="both"/>
        <w:rPr>
          <w:rFonts w:ascii="Times New Roman" w:hAnsi="Times New Roman" w:cs="Times New Roman"/>
          <w:sz w:val="32"/>
          <w:szCs w:val="32"/>
        </w:rPr>
      </w:pPr>
      <w:r w:rsidRPr="008E3031">
        <w:rPr>
          <w:rFonts w:ascii="Times New Roman" w:hAnsi="Times New Roman" w:cs="Times New Roman"/>
          <w:sz w:val="32"/>
          <w:szCs w:val="32"/>
        </w:rPr>
        <w:t>Что ж</w:t>
      </w:r>
      <w:r w:rsidR="00662453" w:rsidRPr="008E3031">
        <w:rPr>
          <w:rFonts w:ascii="Times New Roman" w:hAnsi="Times New Roman" w:cs="Times New Roman"/>
          <w:sz w:val="32"/>
          <w:szCs w:val="32"/>
        </w:rPr>
        <w:t xml:space="preserve">е нужно сделать, чтобы поверить </w:t>
      </w:r>
      <w:r w:rsidRPr="008E3031">
        <w:rPr>
          <w:rFonts w:ascii="Times New Roman" w:hAnsi="Times New Roman" w:cs="Times New Roman"/>
          <w:sz w:val="32"/>
          <w:szCs w:val="32"/>
        </w:rPr>
        <w:t>в своего ребёнка?</w:t>
      </w:r>
    </w:p>
    <w:p w:rsidR="00FE59EE" w:rsidRPr="008E3031" w:rsidRDefault="004B7086" w:rsidP="001C0DAF">
      <w:pPr>
        <w:jc w:val="both"/>
        <w:rPr>
          <w:rFonts w:ascii="Times New Roman" w:hAnsi="Times New Roman" w:cs="Times New Roman"/>
          <w:sz w:val="32"/>
          <w:szCs w:val="32"/>
        </w:rPr>
      </w:pPr>
      <w:r w:rsidRPr="008E3031">
        <w:rPr>
          <w:rFonts w:ascii="Times New Roman" w:hAnsi="Times New Roman" w:cs="Times New Roman"/>
          <w:sz w:val="32"/>
          <w:szCs w:val="32"/>
        </w:rPr>
        <w:t xml:space="preserve"> </w:t>
      </w:r>
      <w:r w:rsidR="00662453" w:rsidRPr="008E3031">
        <w:rPr>
          <w:rFonts w:ascii="Times New Roman" w:hAnsi="Times New Roman" w:cs="Times New Roman"/>
          <w:sz w:val="32"/>
          <w:szCs w:val="32"/>
        </w:rPr>
        <w:t xml:space="preserve">- </w:t>
      </w:r>
      <w:r w:rsidRPr="008E3031">
        <w:rPr>
          <w:rFonts w:ascii="Times New Roman" w:hAnsi="Times New Roman" w:cs="Times New Roman"/>
          <w:sz w:val="32"/>
          <w:szCs w:val="32"/>
        </w:rPr>
        <w:t>Не вспоминайте о его прошлых неудачах, вспоминайте об его удачах, опираясь на сильные стороны ребёнка;</w:t>
      </w:r>
      <w:r w:rsidR="00662453" w:rsidRPr="008E303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B7086" w:rsidRPr="008E3031" w:rsidRDefault="004E5FE5" w:rsidP="001C0DAF">
      <w:pPr>
        <w:jc w:val="both"/>
        <w:rPr>
          <w:rFonts w:ascii="Times New Roman" w:hAnsi="Times New Roman" w:cs="Times New Roman"/>
          <w:sz w:val="32"/>
          <w:szCs w:val="32"/>
        </w:rPr>
      </w:pPr>
      <w:r w:rsidRPr="008E3031">
        <w:rPr>
          <w:rFonts w:ascii="Times New Roman" w:hAnsi="Times New Roman" w:cs="Times New Roman"/>
          <w:sz w:val="32"/>
          <w:szCs w:val="32"/>
        </w:rPr>
        <w:lastRenderedPageBreak/>
        <w:t xml:space="preserve"> - </w:t>
      </w:r>
      <w:r w:rsidR="004B7086" w:rsidRPr="008E3031">
        <w:rPr>
          <w:rFonts w:ascii="Times New Roman" w:hAnsi="Times New Roman" w:cs="Times New Roman"/>
          <w:sz w:val="32"/>
          <w:szCs w:val="32"/>
        </w:rPr>
        <w:t>Помогите ребёнку обрести уверенность в себе, вселяйте веру в то, что он справиться с той ответственностью, которую вы на него возложите;</w:t>
      </w:r>
    </w:p>
    <w:p w:rsidR="004B7086" w:rsidRPr="008E3031" w:rsidRDefault="004B7086" w:rsidP="001C0DAF">
      <w:pPr>
        <w:jc w:val="both"/>
        <w:rPr>
          <w:rFonts w:ascii="Times New Roman" w:hAnsi="Times New Roman" w:cs="Times New Roman"/>
          <w:sz w:val="32"/>
          <w:szCs w:val="32"/>
        </w:rPr>
      </w:pPr>
      <w:r w:rsidRPr="008E3031">
        <w:rPr>
          <w:rFonts w:ascii="Times New Roman" w:hAnsi="Times New Roman" w:cs="Times New Roman"/>
          <w:sz w:val="32"/>
          <w:szCs w:val="32"/>
        </w:rPr>
        <w:t>- Показывайте свою любовь к ребёнку, чаще обнимайте и жалейте его, шутите, проводите больше времени с ним.</w:t>
      </w:r>
    </w:p>
    <w:p w:rsidR="004E5FE5" w:rsidRPr="008E3031" w:rsidRDefault="004B7086" w:rsidP="001C0DA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E303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Третье</w:t>
      </w:r>
      <w:r w:rsidR="00662453" w:rsidRPr="008E303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: </w:t>
      </w:r>
      <w:r w:rsidR="00662453" w:rsidRPr="008E3031">
        <w:rPr>
          <w:rFonts w:ascii="Times New Roman" w:hAnsi="Times New Roman" w:cs="Times New Roman"/>
          <w:b/>
          <w:i/>
          <w:color w:val="FF0000"/>
          <w:sz w:val="32"/>
          <w:szCs w:val="32"/>
        </w:rPr>
        <w:t>У</w:t>
      </w:r>
      <w:r w:rsidRPr="008E3031">
        <w:rPr>
          <w:rFonts w:ascii="Times New Roman" w:hAnsi="Times New Roman" w:cs="Times New Roman"/>
          <w:b/>
          <w:i/>
          <w:color w:val="FF0000"/>
          <w:sz w:val="32"/>
          <w:szCs w:val="32"/>
        </w:rPr>
        <w:t>меть требовать</w:t>
      </w:r>
      <w:r w:rsidRPr="008E3031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FE59EE" w:rsidRPr="008E3031" w:rsidRDefault="004B7086" w:rsidP="001C0DAF">
      <w:pPr>
        <w:jc w:val="both"/>
        <w:rPr>
          <w:rFonts w:ascii="Times New Roman" w:hAnsi="Times New Roman" w:cs="Times New Roman"/>
          <w:sz w:val="32"/>
          <w:szCs w:val="32"/>
        </w:rPr>
      </w:pPr>
      <w:r w:rsidRPr="008E3031">
        <w:rPr>
          <w:rFonts w:ascii="Times New Roman" w:hAnsi="Times New Roman" w:cs="Times New Roman"/>
          <w:sz w:val="32"/>
          <w:szCs w:val="32"/>
          <w:u w:val="single"/>
        </w:rPr>
        <w:t>Требовать</w:t>
      </w:r>
      <w:r w:rsidR="00662453" w:rsidRPr="008E303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62453" w:rsidRPr="008E3031">
        <w:rPr>
          <w:rFonts w:ascii="Times New Roman" w:hAnsi="Times New Roman" w:cs="Times New Roman"/>
          <w:sz w:val="32"/>
          <w:szCs w:val="32"/>
        </w:rPr>
        <w:t xml:space="preserve"> </w:t>
      </w:r>
      <w:r w:rsidRPr="008E3031">
        <w:rPr>
          <w:rFonts w:ascii="Times New Roman" w:hAnsi="Times New Roman" w:cs="Times New Roman"/>
          <w:sz w:val="32"/>
          <w:szCs w:val="32"/>
        </w:rPr>
        <w:t>- это значит следить за тем, чтобы ребёнок выполнял заданные родителями правила.</w:t>
      </w:r>
      <w:r w:rsidR="00FE59EE" w:rsidRPr="008E3031">
        <w:rPr>
          <w:rFonts w:ascii="Times New Roman" w:hAnsi="Times New Roman" w:cs="Times New Roman"/>
          <w:sz w:val="32"/>
          <w:szCs w:val="32"/>
        </w:rPr>
        <w:t xml:space="preserve"> </w:t>
      </w:r>
      <w:r w:rsidRPr="008E3031">
        <w:rPr>
          <w:rFonts w:ascii="Times New Roman" w:hAnsi="Times New Roman" w:cs="Times New Roman"/>
          <w:sz w:val="32"/>
          <w:szCs w:val="32"/>
        </w:rPr>
        <w:t>Но прежде эти правила должны соответствовать определённым требованиям:</w:t>
      </w:r>
      <w:r w:rsidR="00662453" w:rsidRPr="008E3031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4E5FE5" w:rsidRPr="008E303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662453" w:rsidRPr="008E30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59EE" w:rsidRPr="008E3031" w:rsidRDefault="004B7086" w:rsidP="00FE59EE">
      <w:pPr>
        <w:pStyle w:val="a5"/>
        <w:rPr>
          <w:rFonts w:ascii="Times New Roman" w:hAnsi="Times New Roman" w:cs="Times New Roman"/>
          <w:sz w:val="32"/>
          <w:szCs w:val="32"/>
        </w:rPr>
      </w:pPr>
      <w:r w:rsidRPr="008E3031">
        <w:rPr>
          <w:rFonts w:ascii="Times New Roman" w:hAnsi="Times New Roman" w:cs="Times New Roman"/>
          <w:sz w:val="32"/>
          <w:szCs w:val="32"/>
        </w:rPr>
        <w:t>- их нельзя говорить со злостью, криком, с раздражением, но и нельзя упрашивать;</w:t>
      </w:r>
      <w:r w:rsidR="00662453" w:rsidRPr="008E3031">
        <w:rPr>
          <w:rFonts w:ascii="Times New Roman" w:hAnsi="Times New Roman" w:cs="Times New Roman"/>
          <w:sz w:val="32"/>
          <w:szCs w:val="32"/>
        </w:rPr>
        <w:t xml:space="preserve"> </w:t>
      </w:r>
      <w:r w:rsidR="00FE59EE" w:rsidRPr="008E3031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FE59EE" w:rsidRPr="008E3031" w:rsidRDefault="004B7086" w:rsidP="00FE59EE">
      <w:pPr>
        <w:pStyle w:val="a5"/>
        <w:rPr>
          <w:rFonts w:ascii="Times New Roman" w:hAnsi="Times New Roman" w:cs="Times New Roman"/>
          <w:sz w:val="32"/>
          <w:szCs w:val="32"/>
        </w:rPr>
      </w:pPr>
      <w:r w:rsidRPr="008E3031">
        <w:rPr>
          <w:rFonts w:ascii="Times New Roman" w:hAnsi="Times New Roman" w:cs="Times New Roman"/>
          <w:sz w:val="32"/>
          <w:szCs w:val="32"/>
        </w:rPr>
        <w:t>-правила должны быть посильными для ре</w:t>
      </w:r>
      <w:r w:rsidR="001C0DAF" w:rsidRPr="008E3031">
        <w:rPr>
          <w:rFonts w:ascii="Times New Roman" w:hAnsi="Times New Roman" w:cs="Times New Roman"/>
          <w:sz w:val="32"/>
          <w:szCs w:val="32"/>
        </w:rPr>
        <w:t>бёнка</w:t>
      </w:r>
      <w:r w:rsidR="00662453" w:rsidRPr="008E3031">
        <w:rPr>
          <w:rFonts w:ascii="Times New Roman" w:hAnsi="Times New Roman" w:cs="Times New Roman"/>
          <w:sz w:val="32"/>
          <w:szCs w:val="32"/>
        </w:rPr>
        <w:t>;</w:t>
      </w:r>
      <w:r w:rsidR="00FE59EE" w:rsidRPr="008E3031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F5381B" w:rsidRDefault="00FE59EE" w:rsidP="00FE59EE">
      <w:pPr>
        <w:pStyle w:val="a5"/>
        <w:rPr>
          <w:rFonts w:ascii="Times New Roman" w:hAnsi="Times New Roman" w:cs="Times New Roman"/>
          <w:sz w:val="32"/>
          <w:szCs w:val="32"/>
        </w:rPr>
      </w:pPr>
      <w:r w:rsidRPr="008E3031">
        <w:rPr>
          <w:rFonts w:ascii="Times New Roman" w:hAnsi="Times New Roman" w:cs="Times New Roman"/>
          <w:sz w:val="32"/>
          <w:szCs w:val="32"/>
        </w:rPr>
        <w:t>-</w:t>
      </w:r>
      <w:r w:rsidR="004B7086" w:rsidRPr="008E3031">
        <w:rPr>
          <w:rFonts w:ascii="Times New Roman" w:hAnsi="Times New Roman" w:cs="Times New Roman"/>
          <w:sz w:val="32"/>
          <w:szCs w:val="32"/>
        </w:rPr>
        <w:t>правила должны быть разумными,</w:t>
      </w:r>
      <w:r w:rsidR="001C0DAF" w:rsidRPr="008E3031">
        <w:rPr>
          <w:rFonts w:ascii="Times New Roman" w:hAnsi="Times New Roman" w:cs="Times New Roman"/>
          <w:sz w:val="32"/>
          <w:szCs w:val="32"/>
        </w:rPr>
        <w:t xml:space="preserve"> </w:t>
      </w:r>
      <w:r w:rsidR="004B7086" w:rsidRPr="008E3031">
        <w:rPr>
          <w:rFonts w:ascii="Times New Roman" w:hAnsi="Times New Roman" w:cs="Times New Roman"/>
          <w:sz w:val="32"/>
          <w:szCs w:val="32"/>
        </w:rPr>
        <w:t xml:space="preserve"> т.е. не противоречит з</w:t>
      </w:r>
      <w:r w:rsidR="00662453" w:rsidRPr="008E3031">
        <w:rPr>
          <w:rFonts w:ascii="Times New Roman" w:hAnsi="Times New Roman" w:cs="Times New Roman"/>
          <w:sz w:val="32"/>
          <w:szCs w:val="32"/>
        </w:rPr>
        <w:t>д</w:t>
      </w:r>
      <w:r w:rsidR="004B7086" w:rsidRPr="008E3031">
        <w:rPr>
          <w:rFonts w:ascii="Times New Roman" w:hAnsi="Times New Roman" w:cs="Times New Roman"/>
          <w:sz w:val="32"/>
          <w:szCs w:val="32"/>
        </w:rPr>
        <w:t>равому смыслу;</w:t>
      </w:r>
      <w:r w:rsidR="003278CE" w:rsidRPr="008E3031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1C0DAF" w:rsidRPr="008E3031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662453" w:rsidRPr="008E3031" w:rsidRDefault="003278CE" w:rsidP="00FE59EE">
      <w:pPr>
        <w:pStyle w:val="a5"/>
        <w:rPr>
          <w:rFonts w:ascii="Times New Roman" w:hAnsi="Times New Roman" w:cs="Times New Roman"/>
          <w:sz w:val="32"/>
          <w:szCs w:val="32"/>
        </w:rPr>
      </w:pPr>
      <w:r w:rsidRPr="008E3031">
        <w:rPr>
          <w:rFonts w:ascii="Times New Roman" w:hAnsi="Times New Roman" w:cs="Times New Roman"/>
          <w:sz w:val="32"/>
          <w:szCs w:val="32"/>
        </w:rPr>
        <w:t xml:space="preserve"> </w:t>
      </w:r>
      <w:r w:rsidR="00662453" w:rsidRPr="008E3031">
        <w:rPr>
          <w:rFonts w:ascii="Times New Roman" w:hAnsi="Times New Roman" w:cs="Times New Roman"/>
          <w:sz w:val="32"/>
          <w:szCs w:val="32"/>
        </w:rPr>
        <w:t xml:space="preserve">- они не должны противоречить другому распоряжению </w:t>
      </w:r>
      <w:proofErr w:type="gramStart"/>
      <w:r w:rsidR="00662453" w:rsidRPr="008E303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662453" w:rsidRPr="008E3031">
        <w:rPr>
          <w:rFonts w:ascii="Times New Roman" w:hAnsi="Times New Roman" w:cs="Times New Roman"/>
          <w:sz w:val="32"/>
          <w:szCs w:val="32"/>
        </w:rPr>
        <w:t>вашему или другого родителя).</w:t>
      </w:r>
    </w:p>
    <w:p w:rsidR="004B7086" w:rsidRPr="008E3031" w:rsidRDefault="004B7086" w:rsidP="00FE59EE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8E3031" w:rsidRPr="008E3031" w:rsidRDefault="008E3031" w:rsidP="00FE59EE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8E3031" w:rsidRPr="008E3031" w:rsidRDefault="008E3031" w:rsidP="00FE59EE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8E303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399339" cy="2494233"/>
            <wp:effectExtent l="209550" t="190500" r="229561" b="172767"/>
            <wp:docPr id="18" name="Рисунок 16" descr="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476" cy="2496455"/>
                    </a:xfrm>
                    <a:prstGeom prst="rect">
                      <a:avLst/>
                    </a:prstGeom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8E3031" w:rsidRPr="008E3031" w:rsidRDefault="008E3031" w:rsidP="00FE59EE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8E3031" w:rsidRPr="008E3031" w:rsidRDefault="008E3031" w:rsidP="00FE59EE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8E3031" w:rsidRPr="00F5381B" w:rsidRDefault="008E3031" w:rsidP="00F5381B">
      <w:pPr>
        <w:pStyle w:val="a5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E3031" w:rsidRPr="00F5381B" w:rsidRDefault="008E3031" w:rsidP="00F5381B">
      <w:pPr>
        <w:tabs>
          <w:tab w:val="left" w:pos="5990"/>
        </w:tabs>
        <w:jc w:val="right"/>
        <w:rPr>
          <w:rFonts w:ascii="Times New Roman" w:hAnsi="Times New Roman" w:cs="Times New Roman"/>
          <w:b/>
          <w:color w:val="1F497D" w:themeColor="text2"/>
        </w:rPr>
      </w:pPr>
      <w:r w:rsidRPr="00F5381B">
        <w:rPr>
          <w:rFonts w:ascii="Times New Roman" w:hAnsi="Times New Roman" w:cs="Times New Roman"/>
        </w:rPr>
        <w:tab/>
      </w:r>
      <w:r w:rsidRPr="00F5381B">
        <w:rPr>
          <w:rFonts w:ascii="Times New Roman" w:hAnsi="Times New Roman" w:cs="Times New Roman"/>
          <w:b/>
          <w:color w:val="1F497D" w:themeColor="text2"/>
        </w:rPr>
        <w:t>Подготовила педагог-психолог: Мазина Е.В.</w:t>
      </w:r>
    </w:p>
    <w:sectPr w:rsidR="008E3031" w:rsidRPr="00F5381B" w:rsidSect="001564E1">
      <w:pgSz w:w="11906" w:h="16838"/>
      <w:pgMar w:top="1134" w:right="850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22D96"/>
    <w:rsid w:val="00034014"/>
    <w:rsid w:val="000C53AE"/>
    <w:rsid w:val="001564E1"/>
    <w:rsid w:val="001C0DAF"/>
    <w:rsid w:val="003278CE"/>
    <w:rsid w:val="003C4A18"/>
    <w:rsid w:val="004B7086"/>
    <w:rsid w:val="004E5FE5"/>
    <w:rsid w:val="00540EC1"/>
    <w:rsid w:val="006072E8"/>
    <w:rsid w:val="00662453"/>
    <w:rsid w:val="007C42B0"/>
    <w:rsid w:val="00866CA5"/>
    <w:rsid w:val="008E3031"/>
    <w:rsid w:val="009D4432"/>
    <w:rsid w:val="00AB776A"/>
    <w:rsid w:val="00C22D96"/>
    <w:rsid w:val="00EE6FCC"/>
    <w:rsid w:val="00F367CF"/>
    <w:rsid w:val="00F5381B"/>
    <w:rsid w:val="00FD2BED"/>
    <w:rsid w:val="00FE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ED"/>
  </w:style>
  <w:style w:type="paragraph" w:styleId="1">
    <w:name w:val="heading 1"/>
    <w:basedOn w:val="a"/>
    <w:next w:val="a"/>
    <w:link w:val="10"/>
    <w:uiPriority w:val="9"/>
    <w:qFormat/>
    <w:rsid w:val="004E5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5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5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E5F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2D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E5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5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E5F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5F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FE59E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886">
          <w:marLeft w:val="0"/>
          <w:marRight w:val="0"/>
          <w:marTop w:val="46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4111">
                      <w:marLeft w:val="0"/>
                      <w:marRight w:val="0"/>
                      <w:marTop w:val="0"/>
                      <w:marBottom w:val="363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6859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289266">
          <w:marLeft w:val="0"/>
          <w:marRight w:val="0"/>
          <w:marTop w:val="46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79336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2035">
                      <w:marLeft w:val="0"/>
                      <w:marRight w:val="0"/>
                      <w:marTop w:val="0"/>
                      <w:marBottom w:val="2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5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342844">
          <w:marLeft w:val="0"/>
          <w:marRight w:val="0"/>
          <w:marTop w:val="460"/>
          <w:marBottom w:val="363"/>
          <w:divBdr>
            <w:top w:val="single" w:sz="4" w:space="1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592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2961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single" w:sz="4" w:space="12" w:color="FFF3CE"/>
                                <w:left w:val="single" w:sz="4" w:space="31" w:color="FFF3CE"/>
                                <w:bottom w:val="single" w:sz="4" w:space="12" w:color="FFF3CE"/>
                                <w:right w:val="single" w:sz="4" w:space="12" w:color="FFF3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8319">
          <w:marLeft w:val="0"/>
          <w:marRight w:val="0"/>
          <w:marTop w:val="460"/>
          <w:marBottom w:val="363"/>
          <w:divBdr>
            <w:top w:val="single" w:sz="4" w:space="1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384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30">
          <w:marLeft w:val="0"/>
          <w:marRight w:val="0"/>
          <w:marTop w:val="46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4952">
                      <w:marLeft w:val="0"/>
                      <w:marRight w:val="0"/>
                      <w:marTop w:val="0"/>
                      <w:marBottom w:val="363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8968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8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6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8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142124">
          <w:marLeft w:val="0"/>
          <w:marRight w:val="0"/>
          <w:marTop w:val="46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2815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4614">
                      <w:marLeft w:val="0"/>
                      <w:marRight w:val="0"/>
                      <w:marTop w:val="0"/>
                      <w:marBottom w:val="2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228299">
          <w:marLeft w:val="0"/>
          <w:marRight w:val="0"/>
          <w:marTop w:val="460"/>
          <w:marBottom w:val="363"/>
          <w:divBdr>
            <w:top w:val="single" w:sz="4" w:space="1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3002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133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single" w:sz="4" w:space="12" w:color="FFF3CE"/>
                                <w:left w:val="single" w:sz="4" w:space="31" w:color="FFF3CE"/>
                                <w:bottom w:val="single" w:sz="4" w:space="12" w:color="FFF3CE"/>
                                <w:right w:val="single" w:sz="4" w:space="12" w:color="FFF3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834110">
          <w:marLeft w:val="0"/>
          <w:marRight w:val="0"/>
          <w:marTop w:val="460"/>
          <w:marBottom w:val="363"/>
          <w:divBdr>
            <w:top w:val="single" w:sz="4" w:space="1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391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2022-09-26T15:19:00Z</cp:lastPrinted>
  <dcterms:created xsi:type="dcterms:W3CDTF">2022-11-28T07:16:00Z</dcterms:created>
  <dcterms:modified xsi:type="dcterms:W3CDTF">2022-11-28T07:16:00Z</dcterms:modified>
</cp:coreProperties>
</file>