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7C" w:rsidRPr="005423A8" w:rsidRDefault="00F34E7C" w:rsidP="00125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  <w:r w:rsidRPr="005423A8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«Развитие эмоциональной отзывчивости </w:t>
      </w:r>
      <w:r w:rsidR="009605AA" w:rsidRPr="005423A8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детей дошкольного возраста </w:t>
      </w:r>
      <w:r w:rsidR="00472B02" w:rsidRPr="005423A8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посредством </w:t>
      </w:r>
      <w:r w:rsidRPr="005423A8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 музыки»</w:t>
      </w:r>
      <w:r w:rsidR="00C413EB" w:rsidRPr="005423A8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>.</w:t>
      </w:r>
    </w:p>
    <w:p w:rsidR="000C2E38" w:rsidRPr="000C2E38" w:rsidRDefault="000C2E38" w:rsidP="000638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0CA4" w:rsidRDefault="00C466DA" w:rsidP="008E4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4295140</wp:posOffset>
            </wp:positionH>
            <wp:positionV relativeFrom="margin">
              <wp:posOffset>772160</wp:posOffset>
            </wp:positionV>
            <wp:extent cx="2616200" cy="2051050"/>
            <wp:effectExtent l="19050" t="0" r="0" b="0"/>
            <wp:wrapSquare wrapText="bothSides"/>
            <wp:docPr id="1" name="Рисунок 1" descr="F:\Болезнь куклы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лезнь куклы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45" r="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92E" w:rsidRPr="00F203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эмоционального развития ребенка принадлежит к числу важнейших и актуальных проблем в современном дошкольном воспитании. Ребенок, способный правильно оценить и понять чувства и эмоции другого человека, способный переживать, сопереживать, проявлять заботу и участие к людям, не имеет проблем в общении с окружающими, он гораздо устойчивее переносит стрессовые ситуации и не поддается негативному воздействию извне.</w:t>
      </w:r>
      <w:r w:rsidR="0012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4445" w:rsidRPr="00CE0CA4" w:rsidRDefault="00125512" w:rsidP="00E04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Восприятие музыкального произведения начинается с чувства, которое вызывает эмоциональную отзывчивость.</w:t>
      </w:r>
      <w:r w:rsidR="00CE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</w:t>
      </w:r>
      <w:r w:rsidR="008E492E" w:rsidRPr="00F20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моциональная отзывчивость на музыку, напрямую связана с развитием эмоциональной отзывчивости и в жизни, с воспитанием таких качеств личности как доброта, умение сочувствовать другому человеку.</w:t>
      </w:r>
    </w:p>
    <w:p w:rsidR="00341B21" w:rsidRPr="00E37AD4" w:rsidRDefault="00EF69D3" w:rsidP="00E37AD4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 всего эмоциональная отзывчивость</w:t>
      </w:r>
      <w:r w:rsidR="00341B21" w:rsidRPr="00F34E7C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 раз</w:t>
      </w:r>
      <w:r w:rsidR="0082270F">
        <w:rPr>
          <w:rFonts w:ascii="Times New Roman" w:eastAsia="Times New Roman" w:hAnsi="Times New Roman" w:cs="Times New Roman"/>
          <w:sz w:val="28"/>
          <w:szCs w:val="28"/>
        </w:rPr>
        <w:t>вивается в процессе слушания</w:t>
      </w:r>
      <w:r w:rsidR="00CE0CA4">
        <w:rPr>
          <w:rFonts w:ascii="Times New Roman" w:eastAsia="Times New Roman" w:hAnsi="Times New Roman" w:cs="Times New Roman"/>
          <w:sz w:val="28"/>
          <w:szCs w:val="28"/>
        </w:rPr>
        <w:t xml:space="preserve"> музыки. Слушая музыку,</w:t>
      </w:r>
      <w:r w:rsidR="006E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B21" w:rsidRPr="00F34E7C">
        <w:rPr>
          <w:rFonts w:ascii="Times New Roman" w:eastAsia="Times New Roman" w:hAnsi="Times New Roman" w:cs="Times New Roman"/>
          <w:sz w:val="28"/>
          <w:szCs w:val="28"/>
        </w:rPr>
        <w:t xml:space="preserve"> ребенок осознает собс</w:t>
      </w:r>
      <w:r w:rsidR="00CE0CA4">
        <w:rPr>
          <w:rFonts w:ascii="Times New Roman" w:eastAsia="Times New Roman" w:hAnsi="Times New Roman" w:cs="Times New Roman"/>
          <w:sz w:val="28"/>
          <w:szCs w:val="28"/>
        </w:rPr>
        <w:t>твенное эмоциональное</w:t>
      </w:r>
      <w:r w:rsidR="00E37AD4">
        <w:rPr>
          <w:rFonts w:ascii="Times New Roman" w:eastAsia="Times New Roman" w:hAnsi="Times New Roman" w:cs="Times New Roman"/>
          <w:sz w:val="28"/>
          <w:szCs w:val="28"/>
        </w:rPr>
        <w:t xml:space="preserve"> состояние,</w:t>
      </w:r>
      <w:r w:rsidR="0082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</w:t>
      </w:r>
      <w:r w:rsidR="00341B21"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тся слушать и слышать музыку, переживать и анализировать ее. </w:t>
      </w:r>
    </w:p>
    <w:p w:rsidR="00341B21" w:rsidRPr="005423A8" w:rsidRDefault="00341B21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</w:pPr>
      <w:r w:rsidRPr="005423A8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Слышать, воспринимать музыку – это значит различать ее характер, следить за развитием образа: сменой интонации, настроений.</w:t>
      </w:r>
    </w:p>
    <w:p w:rsidR="00CE0CA4" w:rsidRDefault="00C466DA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4483100</wp:posOffset>
            </wp:positionH>
            <wp:positionV relativeFrom="margin">
              <wp:posOffset>5013325</wp:posOffset>
            </wp:positionV>
            <wp:extent cx="2323465" cy="3109595"/>
            <wp:effectExtent l="19050" t="0" r="635" b="0"/>
            <wp:wrapSquare wrapText="bothSides"/>
            <wp:docPr id="3" name="Рисунок 2" descr="F:\Новая ку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кукл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919" t="2424" r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310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9A6" w:rsidRDefault="003474D4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Например, детям предлагают послушать и сравнить два музыкальных произведения:</w:t>
      </w:r>
    </w:p>
    <w:p w:rsidR="00606E76" w:rsidRPr="006C48BC" w:rsidRDefault="003474D4" w:rsidP="006C48BC">
      <w:pPr>
        <w:shd w:val="clear" w:color="auto" w:fill="FFFFFF"/>
        <w:spacing w:after="0" w:line="240" w:lineRule="auto"/>
        <w:jc w:val="both"/>
        <w:textAlignment w:val="baseline"/>
        <w:rPr>
          <w:rStyle w:val="FontStyle13"/>
          <w:rFonts w:ascii="inherit" w:eastAsia="Times New Roman" w:hAnsi="inherit"/>
          <w:i w:val="0"/>
          <w:iCs w:val="0"/>
          <w:color w:val="000000"/>
          <w:spacing w:val="0"/>
          <w:sz w:val="28"/>
          <w:szCs w:val="28"/>
        </w:rPr>
      </w:pPr>
      <w:r w:rsidRPr="006C48BC">
        <w:rPr>
          <w:rStyle w:val="FontStyle18"/>
          <w:sz w:val="28"/>
          <w:szCs w:val="28"/>
        </w:rPr>
        <w:t>"Болезнь куклы" и "Новая кукла" П. И. «Чайковского</w:t>
      </w:r>
    </w:p>
    <w:p w:rsidR="00606E76" w:rsidRDefault="00606E76" w:rsidP="00606E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пьесы хорошо доступны для образного понимания детей. Грустная девочка, убаюкивающая и утешающая заболевшую куклу, близка и понятна маленькому слушателю. Героями этих произведений являются куклы, но си</w:t>
      </w:r>
      <w:r w:rsidR="00CE0CA4">
        <w:rPr>
          <w:color w:val="000000"/>
          <w:sz w:val="28"/>
          <w:szCs w:val="28"/>
        </w:rPr>
        <w:t>лой воображения ребёнка</w:t>
      </w:r>
      <w:r>
        <w:rPr>
          <w:color w:val="000000"/>
          <w:sz w:val="28"/>
          <w:szCs w:val="28"/>
        </w:rPr>
        <w:t xml:space="preserve"> они оживают и их жизнь отражае</w:t>
      </w:r>
      <w:r w:rsidR="00CE0CA4">
        <w:rPr>
          <w:color w:val="000000"/>
          <w:sz w:val="28"/>
          <w:szCs w:val="28"/>
        </w:rPr>
        <w:t>т настоящую, в которой бывают не</w:t>
      </w:r>
      <w:r>
        <w:rPr>
          <w:color w:val="000000"/>
          <w:sz w:val="28"/>
          <w:szCs w:val="28"/>
        </w:rPr>
        <w:t xml:space="preserve"> только радости, но и грустные  моменты.</w:t>
      </w:r>
    </w:p>
    <w:p w:rsidR="00606E76" w:rsidRDefault="00606E76" w:rsidP="00606E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Тихая грустная мелодия пьесы </w:t>
      </w:r>
      <w:r w:rsidRPr="005423A8">
        <w:rPr>
          <w:b/>
          <w:sz w:val="28"/>
          <w:szCs w:val="28"/>
        </w:rPr>
        <w:t>"Болезнь куклы"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передает печаль девочки, у которой заболела кукла: мы словно слышим её вздохи, а также стоны и жал</w:t>
      </w:r>
      <w:r w:rsidR="006C48BC">
        <w:rPr>
          <w:color w:val="000000"/>
          <w:sz w:val="28"/>
          <w:szCs w:val="28"/>
        </w:rPr>
        <w:t>обные интонации болеющей куклы, музыка звучит тихо, жалобно, грустно, печально</w:t>
      </w:r>
      <w:r w:rsidR="002E05B8">
        <w:rPr>
          <w:color w:val="000000"/>
          <w:sz w:val="28"/>
          <w:szCs w:val="28"/>
        </w:rPr>
        <w:t>.</w:t>
      </w:r>
      <w:r w:rsidR="006C4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06E76" w:rsidRDefault="00606E76" w:rsidP="00A579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 xml:space="preserve">Пьеса </w:t>
      </w:r>
      <w:r w:rsidRPr="005423A8">
        <w:rPr>
          <w:iCs/>
          <w:sz w:val="27"/>
          <w:szCs w:val="27"/>
        </w:rPr>
        <w:t>"Новая кукла"</w:t>
      </w:r>
      <w:r>
        <w:rPr>
          <w:iCs/>
          <w:color w:val="000000"/>
          <w:sz w:val="27"/>
          <w:szCs w:val="27"/>
        </w:rPr>
        <w:t xml:space="preserve"> передаёт радость девочки новой игрушке.</w:t>
      </w:r>
      <w:r w:rsidR="00A579C4">
        <w:rPr>
          <w:iCs/>
          <w:color w:val="000000"/>
          <w:sz w:val="27"/>
          <w:szCs w:val="27"/>
        </w:rPr>
        <w:t xml:space="preserve"> Музыка звучит радостно и весело.</w:t>
      </w:r>
      <w:r w:rsidR="00A579C4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Вместе со своей куклой она кружится, танцует и, наверное, чувствует себя очень счастливой. </w:t>
      </w:r>
    </w:p>
    <w:p w:rsidR="0008325B" w:rsidRPr="00A579C4" w:rsidRDefault="0008325B" w:rsidP="00A579C4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8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В.Сухомлинский писал: «Если в раннем детстве донести до сердца красоту музыкального произведения, если в звуках ребёнок почувствует многогранные оттенки человеческих чувств</w:t>
      </w:r>
      <w:r w:rsidR="0075128E">
        <w:rPr>
          <w:color w:val="000000"/>
          <w:sz w:val="27"/>
          <w:szCs w:val="27"/>
        </w:rPr>
        <w:t>, он поднимется на такую с</w:t>
      </w:r>
      <w:r w:rsidR="0011634C">
        <w:rPr>
          <w:color w:val="000000"/>
          <w:sz w:val="27"/>
          <w:szCs w:val="27"/>
        </w:rPr>
        <w:t xml:space="preserve">тупеньку культуры, которая не может быть достигнута </w:t>
      </w:r>
      <w:r w:rsidR="0075128E">
        <w:rPr>
          <w:color w:val="000000"/>
          <w:sz w:val="27"/>
          <w:szCs w:val="27"/>
        </w:rPr>
        <w:t>никакими другими средствами!</w:t>
      </w:r>
      <w:r w:rsidR="00C466DA" w:rsidRPr="00C466DA">
        <w:rPr>
          <w:noProof/>
        </w:rPr>
        <w:t xml:space="preserve"> </w:t>
      </w:r>
    </w:p>
    <w:p w:rsidR="00606E76" w:rsidRDefault="00C466DA" w:rsidP="00606E76">
      <w:pPr>
        <w:pStyle w:val="Style5"/>
        <w:widowControl/>
        <w:spacing w:line="302" w:lineRule="exact"/>
        <w:ind w:left="445" w:firstLine="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                                                                              Подготовила: Гусева М. А.</w:t>
      </w:r>
    </w:p>
    <w:p w:rsidR="007D1BC7" w:rsidRDefault="007D1BC7" w:rsidP="007D1BC7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Pr="00F34E7C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D66" w:rsidRPr="00F34E7C" w:rsidRDefault="002E0D66">
      <w:pPr>
        <w:rPr>
          <w:rFonts w:ascii="Times New Roman" w:hAnsi="Times New Roman" w:cs="Times New Roman"/>
          <w:sz w:val="28"/>
          <w:szCs w:val="28"/>
        </w:rPr>
      </w:pPr>
    </w:p>
    <w:sectPr w:rsidR="002E0D66" w:rsidRPr="00F34E7C" w:rsidSect="00F34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8A4"/>
    <w:multiLevelType w:val="hybridMultilevel"/>
    <w:tmpl w:val="DA6E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304DD"/>
    <w:multiLevelType w:val="hybridMultilevel"/>
    <w:tmpl w:val="74E6111A"/>
    <w:lvl w:ilvl="0" w:tplc="5D3427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3818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5E4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724F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3214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0479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03C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FA63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043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FD5689F"/>
    <w:multiLevelType w:val="hybridMultilevel"/>
    <w:tmpl w:val="D7125EE4"/>
    <w:lvl w:ilvl="0" w:tplc="3D7C3D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E7C"/>
    <w:rsid w:val="00041D39"/>
    <w:rsid w:val="00054B68"/>
    <w:rsid w:val="000638C5"/>
    <w:rsid w:val="0008325B"/>
    <w:rsid w:val="000A7D7F"/>
    <w:rsid w:val="000C2E38"/>
    <w:rsid w:val="0011634C"/>
    <w:rsid w:val="00125512"/>
    <w:rsid w:val="00133D47"/>
    <w:rsid w:val="00140AB7"/>
    <w:rsid w:val="00183DFE"/>
    <w:rsid w:val="001C630E"/>
    <w:rsid w:val="001D579D"/>
    <w:rsid w:val="001E4F33"/>
    <w:rsid w:val="001E69F6"/>
    <w:rsid w:val="00213483"/>
    <w:rsid w:val="00223836"/>
    <w:rsid w:val="00241761"/>
    <w:rsid w:val="00247930"/>
    <w:rsid w:val="00247E21"/>
    <w:rsid w:val="0026063D"/>
    <w:rsid w:val="002A525B"/>
    <w:rsid w:val="002B3260"/>
    <w:rsid w:val="002B34C3"/>
    <w:rsid w:val="002D7DEE"/>
    <w:rsid w:val="002E05B8"/>
    <w:rsid w:val="002E0D66"/>
    <w:rsid w:val="002F31EE"/>
    <w:rsid w:val="002F673C"/>
    <w:rsid w:val="0030236A"/>
    <w:rsid w:val="00341B21"/>
    <w:rsid w:val="003474D4"/>
    <w:rsid w:val="0035107C"/>
    <w:rsid w:val="003523E1"/>
    <w:rsid w:val="003C1B24"/>
    <w:rsid w:val="003D5765"/>
    <w:rsid w:val="003E5B38"/>
    <w:rsid w:val="004012DF"/>
    <w:rsid w:val="004167CF"/>
    <w:rsid w:val="00424A71"/>
    <w:rsid w:val="00472B02"/>
    <w:rsid w:val="00482E07"/>
    <w:rsid w:val="00497521"/>
    <w:rsid w:val="004B7B51"/>
    <w:rsid w:val="005219E6"/>
    <w:rsid w:val="005423A8"/>
    <w:rsid w:val="00564C85"/>
    <w:rsid w:val="005957D1"/>
    <w:rsid w:val="005A323F"/>
    <w:rsid w:val="005E29D9"/>
    <w:rsid w:val="005E3F53"/>
    <w:rsid w:val="005E4DFB"/>
    <w:rsid w:val="005F0B68"/>
    <w:rsid w:val="005F1B41"/>
    <w:rsid w:val="00606180"/>
    <w:rsid w:val="00606E76"/>
    <w:rsid w:val="006348A1"/>
    <w:rsid w:val="006754DA"/>
    <w:rsid w:val="006A2555"/>
    <w:rsid w:val="006C19A6"/>
    <w:rsid w:val="006C48BC"/>
    <w:rsid w:val="006E6446"/>
    <w:rsid w:val="00713FF2"/>
    <w:rsid w:val="0075128E"/>
    <w:rsid w:val="007B73F9"/>
    <w:rsid w:val="007D0B3C"/>
    <w:rsid w:val="007D1BC7"/>
    <w:rsid w:val="007E2446"/>
    <w:rsid w:val="0082270F"/>
    <w:rsid w:val="00832391"/>
    <w:rsid w:val="00883E97"/>
    <w:rsid w:val="008919BA"/>
    <w:rsid w:val="008A250F"/>
    <w:rsid w:val="008C70ED"/>
    <w:rsid w:val="008E4445"/>
    <w:rsid w:val="008E492E"/>
    <w:rsid w:val="00907D9D"/>
    <w:rsid w:val="009132E1"/>
    <w:rsid w:val="00932C01"/>
    <w:rsid w:val="00935CA4"/>
    <w:rsid w:val="00953427"/>
    <w:rsid w:val="009605AA"/>
    <w:rsid w:val="00992DCD"/>
    <w:rsid w:val="009C057B"/>
    <w:rsid w:val="00A20431"/>
    <w:rsid w:val="00A507FB"/>
    <w:rsid w:val="00A54EC1"/>
    <w:rsid w:val="00A579C4"/>
    <w:rsid w:val="00A60CC2"/>
    <w:rsid w:val="00A64E36"/>
    <w:rsid w:val="00A91AEA"/>
    <w:rsid w:val="00B25038"/>
    <w:rsid w:val="00B66E9A"/>
    <w:rsid w:val="00B76628"/>
    <w:rsid w:val="00B80EE3"/>
    <w:rsid w:val="00C34F82"/>
    <w:rsid w:val="00C413EB"/>
    <w:rsid w:val="00C466DA"/>
    <w:rsid w:val="00C60F35"/>
    <w:rsid w:val="00C61E72"/>
    <w:rsid w:val="00C713C9"/>
    <w:rsid w:val="00C85446"/>
    <w:rsid w:val="00C874DB"/>
    <w:rsid w:val="00CB3967"/>
    <w:rsid w:val="00CC1E8C"/>
    <w:rsid w:val="00CE0CA4"/>
    <w:rsid w:val="00D04E7E"/>
    <w:rsid w:val="00D12F2F"/>
    <w:rsid w:val="00D32F57"/>
    <w:rsid w:val="00D35FB3"/>
    <w:rsid w:val="00D5659D"/>
    <w:rsid w:val="00D71FE8"/>
    <w:rsid w:val="00D84EA1"/>
    <w:rsid w:val="00DA374E"/>
    <w:rsid w:val="00DB3F0B"/>
    <w:rsid w:val="00DF2A4C"/>
    <w:rsid w:val="00E04483"/>
    <w:rsid w:val="00E37AD4"/>
    <w:rsid w:val="00E527F6"/>
    <w:rsid w:val="00E65191"/>
    <w:rsid w:val="00E7275C"/>
    <w:rsid w:val="00EA0650"/>
    <w:rsid w:val="00EB56FE"/>
    <w:rsid w:val="00ED7BE8"/>
    <w:rsid w:val="00EE07C4"/>
    <w:rsid w:val="00EF69D3"/>
    <w:rsid w:val="00F10B7A"/>
    <w:rsid w:val="00F34E7C"/>
    <w:rsid w:val="00F642AD"/>
    <w:rsid w:val="00F81D54"/>
    <w:rsid w:val="00FA5D8D"/>
    <w:rsid w:val="00FC3D7F"/>
    <w:rsid w:val="00FE4865"/>
    <w:rsid w:val="00FF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F9"/>
  </w:style>
  <w:style w:type="paragraph" w:styleId="2">
    <w:name w:val="heading 2"/>
    <w:basedOn w:val="a"/>
    <w:link w:val="20"/>
    <w:uiPriority w:val="9"/>
    <w:qFormat/>
    <w:rsid w:val="00F3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E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lide-number">
    <w:name w:val="slide-number"/>
    <w:basedOn w:val="a"/>
    <w:rsid w:val="00F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0B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5219E6"/>
    <w:pPr>
      <w:widowControl w:val="0"/>
      <w:autoSpaceDE w:val="0"/>
      <w:autoSpaceDN w:val="0"/>
      <w:adjustRightInd w:val="0"/>
      <w:spacing w:after="0" w:line="305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219E6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8">
    <w:name w:val="Font Style18"/>
    <w:rsid w:val="005219E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527F6"/>
    <w:pPr>
      <w:widowControl w:val="0"/>
      <w:autoSpaceDE w:val="0"/>
      <w:autoSpaceDN w:val="0"/>
      <w:adjustRightInd w:val="0"/>
      <w:spacing w:after="0" w:line="304" w:lineRule="exact"/>
      <w:ind w:hanging="21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7EB7-93EC-406E-9C79-0F5A9CE2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пк</cp:lastModifiedBy>
  <cp:revision>99</cp:revision>
  <dcterms:created xsi:type="dcterms:W3CDTF">2021-11-02T19:05:00Z</dcterms:created>
  <dcterms:modified xsi:type="dcterms:W3CDTF">2022-02-02T08:56:00Z</dcterms:modified>
</cp:coreProperties>
</file>